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page" w:tblpX="961" w:tblpY="-420"/>
        <w:tblW w:w="10915" w:type="dxa"/>
        <w:tblLook w:val="01E0" w:firstRow="1" w:lastRow="1" w:firstColumn="1" w:lastColumn="1" w:noHBand="0" w:noVBand="0"/>
      </w:tblPr>
      <w:tblGrid>
        <w:gridCol w:w="5103"/>
        <w:gridCol w:w="5812"/>
      </w:tblGrid>
      <w:tr w:rsidR="00717DCD" w:rsidRPr="0004409D" w14:paraId="0D33A8D7" w14:textId="77777777" w:rsidTr="00F35CBA">
        <w:trPr>
          <w:trHeight w:val="1137"/>
        </w:trPr>
        <w:tc>
          <w:tcPr>
            <w:tcW w:w="5103" w:type="dxa"/>
          </w:tcPr>
          <w:p w14:paraId="3451B9A3" w14:textId="5166BFD4" w:rsidR="00717DCD" w:rsidRPr="0004409D" w:rsidRDefault="00717DCD" w:rsidP="00F35CBA">
            <w:pPr>
              <w:rPr>
                <w:sz w:val="26"/>
                <w:szCs w:val="26"/>
              </w:rPr>
            </w:pPr>
            <w:r w:rsidRPr="0004409D">
              <w:rPr>
                <w:sz w:val="26"/>
                <w:szCs w:val="26"/>
              </w:rPr>
              <w:t xml:space="preserve">       CÔNG ĐOÀN GIÁO DỤC VIỆT NAM</w:t>
            </w:r>
          </w:p>
          <w:p w14:paraId="3E4B63C7" w14:textId="42444E74" w:rsidR="00717DCD" w:rsidRPr="0004409D" w:rsidRDefault="00717DCD" w:rsidP="00445F27">
            <w:pPr>
              <w:jc w:val="center"/>
              <w:rPr>
                <w:sz w:val="26"/>
                <w:szCs w:val="26"/>
              </w:rPr>
            </w:pPr>
            <w:r w:rsidRPr="0004409D">
              <w:rPr>
                <w:b/>
                <w:sz w:val="26"/>
                <w:szCs w:val="26"/>
              </w:rPr>
              <w:t xml:space="preserve">CÔNG ĐOÀN TRƯỜNG ĐH </w:t>
            </w:r>
            <w:r w:rsidR="00445F27">
              <w:rPr>
                <w:b/>
                <w:sz w:val="26"/>
                <w:szCs w:val="26"/>
              </w:rPr>
              <w:t>KTQD</w:t>
            </w:r>
          </w:p>
          <w:p w14:paraId="6D3FA0A8" w14:textId="77777777" w:rsidR="00717DCD" w:rsidRPr="0004409D" w:rsidRDefault="00717DCD" w:rsidP="00F35CBA">
            <w:pPr>
              <w:rPr>
                <w:b/>
                <w:sz w:val="26"/>
                <w:szCs w:val="26"/>
              </w:rPr>
            </w:pPr>
            <w:r w:rsidRPr="0004409D">
              <w:rPr>
                <w:noProof/>
                <w:sz w:val="26"/>
                <w:szCs w:val="26"/>
              </w:rPr>
              <mc:AlternateContent>
                <mc:Choice Requires="wps">
                  <w:drawing>
                    <wp:anchor distT="0" distB="0" distL="114300" distR="114300" simplePos="0" relativeHeight="251660288" behindDoc="0" locked="0" layoutInCell="1" allowOverlap="1" wp14:anchorId="605E628B" wp14:editId="75727744">
                      <wp:simplePos x="0" y="0"/>
                      <wp:positionH relativeFrom="column">
                        <wp:posOffset>779145</wp:posOffset>
                      </wp:positionH>
                      <wp:positionV relativeFrom="paragraph">
                        <wp:posOffset>38735</wp:posOffset>
                      </wp:positionV>
                      <wp:extent cx="16002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600200" cy="0"/>
                              </a:xfrm>
                              <a:prstGeom prst="line">
                                <a:avLst/>
                              </a:prstGeom>
                              <a:noFill/>
                              <a:ln w="9525">
                                <a:solidFill>
                                  <a:srgbClr val="000000"/>
                                </a:solidFill>
                                <a:round/>
                                <a:headEnd/>
                                <a:tailEnd/>
                              </a:ln>
                              <a:extLst>
                                <a:ext uri="{909E8E84-426E-40dd-AFC4-6F175D3DCCD1}">
                                  <a14:hiddenFill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DA7AC45"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3.05pt" to="187.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">
                      <o:lock v:ext="edit" shapetype="f"/>
                    </v:line>
                  </w:pict>
                </mc:Fallback>
              </mc:AlternateContent>
            </w:r>
          </w:p>
          <w:p w14:paraId="3D03454B" w14:textId="0B124B9E" w:rsidR="00717DCD" w:rsidRPr="0004409D" w:rsidRDefault="00717DCD" w:rsidP="00E3760D">
            <w:pPr>
              <w:jc w:val="center"/>
              <w:rPr>
                <w:sz w:val="26"/>
                <w:szCs w:val="26"/>
              </w:rPr>
            </w:pPr>
            <w:r w:rsidRPr="0004409D">
              <w:rPr>
                <w:sz w:val="26"/>
                <w:szCs w:val="26"/>
              </w:rPr>
              <w:t>Số:</w:t>
            </w:r>
            <w:r w:rsidR="00396727" w:rsidRPr="0004409D">
              <w:rPr>
                <w:sz w:val="26"/>
                <w:szCs w:val="26"/>
              </w:rPr>
              <w:t xml:space="preserve">  </w:t>
            </w:r>
            <w:r w:rsidR="00E3760D">
              <w:rPr>
                <w:sz w:val="26"/>
                <w:szCs w:val="26"/>
              </w:rPr>
              <w:t>26</w:t>
            </w:r>
            <w:r w:rsidRPr="0004409D">
              <w:rPr>
                <w:sz w:val="26"/>
                <w:szCs w:val="26"/>
              </w:rPr>
              <w:t xml:space="preserve"> /KH-CĐ</w:t>
            </w:r>
            <w:r w:rsidR="006D354C">
              <w:rPr>
                <w:sz w:val="26"/>
                <w:szCs w:val="26"/>
              </w:rPr>
              <w:t>T</w:t>
            </w:r>
          </w:p>
        </w:tc>
        <w:tc>
          <w:tcPr>
            <w:tcW w:w="5812" w:type="dxa"/>
          </w:tcPr>
          <w:p w14:paraId="41861641" w14:textId="77777777" w:rsidR="00717DCD" w:rsidRPr="0004409D" w:rsidRDefault="00717DCD" w:rsidP="00F35CBA">
            <w:pPr>
              <w:rPr>
                <w:sz w:val="26"/>
                <w:szCs w:val="26"/>
              </w:rPr>
            </w:pPr>
            <w:r w:rsidRPr="0004409D">
              <w:rPr>
                <w:b/>
                <w:bCs/>
                <w:sz w:val="26"/>
                <w:szCs w:val="26"/>
              </w:rPr>
              <w:t xml:space="preserve"> CỘNG HÒA XÃ HỘI CHỦ NGHĨA VIỆT NAM</w:t>
            </w:r>
          </w:p>
          <w:p w14:paraId="50108471" w14:textId="77777777" w:rsidR="00717DCD" w:rsidRPr="0004409D" w:rsidRDefault="00717DCD" w:rsidP="00F35CBA">
            <w:pPr>
              <w:pStyle w:val="Heading1"/>
              <w:jc w:val="center"/>
              <w:rPr>
                <w:szCs w:val="26"/>
              </w:rPr>
            </w:pPr>
            <w:r w:rsidRPr="0004409D">
              <w:rPr>
                <w:szCs w:val="26"/>
              </w:rPr>
              <w:t>Độc lập - Tự do - Hạnh phúc</w:t>
            </w:r>
          </w:p>
          <w:p w14:paraId="24B5D22C" w14:textId="77777777" w:rsidR="00717DCD" w:rsidRPr="0004409D" w:rsidRDefault="00717DCD" w:rsidP="00F35CBA">
            <w:pPr>
              <w:rPr>
                <w:sz w:val="26"/>
                <w:szCs w:val="26"/>
              </w:rPr>
            </w:pPr>
            <w:r w:rsidRPr="0004409D">
              <w:rPr>
                <w:noProof/>
                <w:sz w:val="26"/>
                <w:szCs w:val="26"/>
              </w:rPr>
              <mc:AlternateContent>
                <mc:Choice Requires="wps">
                  <w:drawing>
                    <wp:anchor distT="0" distB="0" distL="114300" distR="114300" simplePos="0" relativeHeight="251661312" behindDoc="0" locked="0" layoutInCell="1" allowOverlap="1" wp14:anchorId="6CAA5C65" wp14:editId="54E4FB9B">
                      <wp:simplePos x="0" y="0"/>
                      <wp:positionH relativeFrom="column">
                        <wp:posOffset>749935</wp:posOffset>
                      </wp:positionH>
                      <wp:positionV relativeFrom="paragraph">
                        <wp:posOffset>38735</wp:posOffset>
                      </wp:positionV>
                      <wp:extent cx="200025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00250" cy="0"/>
                              </a:xfrm>
                              <a:prstGeom prst="line">
                                <a:avLst/>
                              </a:prstGeom>
                              <a:noFill/>
                              <a:ln w="9525">
                                <a:solidFill>
                                  <a:srgbClr val="000000"/>
                                </a:solidFill>
                                <a:round/>
                                <a:headEnd/>
                                <a:tailEnd/>
                              </a:ln>
                              <a:extLst>
                                <a:ext uri="{909E8E84-426E-40dd-AFC4-6F175D3DCCD1}">
                                  <a14:hiddenFill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91BA049"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3.05pt" to="216.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">
                      <o:lock v:ext="edit" shapetype="f"/>
                    </v:line>
                  </w:pict>
                </mc:Fallback>
              </mc:AlternateContent>
            </w:r>
          </w:p>
          <w:p w14:paraId="6E4CA3C5" w14:textId="061D823D" w:rsidR="00717DCD" w:rsidRPr="0004409D" w:rsidRDefault="00396727" w:rsidP="006D354C">
            <w:pPr>
              <w:ind w:left="851" w:hanging="851"/>
              <w:rPr>
                <w:i/>
                <w:iCs/>
                <w:sz w:val="26"/>
                <w:szCs w:val="26"/>
              </w:rPr>
            </w:pPr>
            <w:r w:rsidRPr="0004409D">
              <w:rPr>
                <w:sz w:val="26"/>
                <w:szCs w:val="26"/>
              </w:rPr>
              <w:t xml:space="preserve">                    </w:t>
            </w:r>
            <w:r w:rsidR="00717DCD" w:rsidRPr="0004409D">
              <w:rPr>
                <w:i/>
                <w:iCs/>
                <w:sz w:val="26"/>
                <w:szCs w:val="26"/>
              </w:rPr>
              <w:t xml:space="preserve">Hà Nội, ngày </w:t>
            </w:r>
            <w:r w:rsidR="002300C4">
              <w:rPr>
                <w:i/>
                <w:iCs/>
                <w:sz w:val="26"/>
                <w:szCs w:val="26"/>
              </w:rPr>
              <w:t>…</w:t>
            </w:r>
            <w:r w:rsidR="00717DCD" w:rsidRPr="0004409D">
              <w:rPr>
                <w:i/>
                <w:iCs/>
                <w:sz w:val="26"/>
                <w:szCs w:val="26"/>
              </w:rPr>
              <w:t xml:space="preserve">tháng </w:t>
            </w:r>
            <w:r w:rsidR="002300C4">
              <w:rPr>
                <w:i/>
                <w:iCs/>
                <w:sz w:val="26"/>
                <w:szCs w:val="26"/>
              </w:rPr>
              <w:t>…..</w:t>
            </w:r>
            <w:r w:rsidR="00717DCD" w:rsidRPr="0004409D">
              <w:rPr>
                <w:i/>
                <w:iCs/>
                <w:sz w:val="26"/>
                <w:szCs w:val="26"/>
              </w:rPr>
              <w:t xml:space="preserve"> năm 202</w:t>
            </w:r>
            <w:r w:rsidR="006D354C">
              <w:rPr>
                <w:i/>
                <w:iCs/>
                <w:sz w:val="26"/>
                <w:szCs w:val="26"/>
              </w:rPr>
              <w:t>4</w:t>
            </w:r>
          </w:p>
        </w:tc>
      </w:tr>
    </w:tbl>
    <w:p w14:paraId="61326691" w14:textId="77777777" w:rsidR="00396727" w:rsidRPr="0004409D" w:rsidRDefault="00396727" w:rsidP="00445F27">
      <w:pPr>
        <w:spacing w:line="276" w:lineRule="auto"/>
        <w:rPr>
          <w:b/>
          <w:color w:val="000000"/>
          <w:sz w:val="26"/>
          <w:szCs w:val="26"/>
        </w:rPr>
      </w:pPr>
    </w:p>
    <w:p w14:paraId="5703E767" w14:textId="77777777" w:rsidR="00717DCD" w:rsidRPr="0004409D" w:rsidRDefault="00717DCD" w:rsidP="000E32A7">
      <w:pPr>
        <w:spacing w:line="276" w:lineRule="auto"/>
        <w:jc w:val="center"/>
        <w:rPr>
          <w:b/>
          <w:color w:val="000000"/>
          <w:sz w:val="26"/>
          <w:szCs w:val="26"/>
        </w:rPr>
      </w:pPr>
      <w:r w:rsidRPr="0004409D">
        <w:rPr>
          <w:b/>
          <w:color w:val="000000"/>
          <w:sz w:val="26"/>
          <w:szCs w:val="26"/>
        </w:rPr>
        <w:t>KẾ HOẠCH</w:t>
      </w:r>
    </w:p>
    <w:p w14:paraId="3427C11B" w14:textId="0B326601" w:rsidR="00717DCD" w:rsidRDefault="0066367A" w:rsidP="000E32A7">
      <w:pPr>
        <w:spacing w:line="276" w:lineRule="auto"/>
        <w:jc w:val="center"/>
        <w:rPr>
          <w:b/>
          <w:color w:val="000000"/>
          <w:sz w:val="26"/>
          <w:szCs w:val="26"/>
        </w:rPr>
      </w:pPr>
      <w:r w:rsidRPr="0004409D">
        <w:rPr>
          <w:b/>
          <w:color w:val="000000"/>
          <w:sz w:val="26"/>
          <w:szCs w:val="26"/>
        </w:rPr>
        <w:t>Tri</w:t>
      </w:r>
      <w:r w:rsidR="00A95F5B">
        <w:rPr>
          <w:b/>
          <w:color w:val="000000"/>
          <w:sz w:val="26"/>
          <w:szCs w:val="26"/>
        </w:rPr>
        <w:t>ển khai Tháng Công nhân năm 202</w:t>
      </w:r>
      <w:r w:rsidR="006C4C17">
        <w:rPr>
          <w:b/>
          <w:color w:val="000000"/>
          <w:sz w:val="26"/>
          <w:szCs w:val="26"/>
        </w:rPr>
        <w:t>4</w:t>
      </w:r>
    </w:p>
    <w:p w14:paraId="1A7435BD" w14:textId="3C23740B" w:rsidR="002272C1" w:rsidRPr="0004409D" w:rsidRDefault="000C6FC3" w:rsidP="000E32A7">
      <w:pPr>
        <w:spacing w:line="276" w:lineRule="auto"/>
        <w:jc w:val="center"/>
        <w:rPr>
          <w:b/>
          <w:color w:val="000000"/>
          <w:sz w:val="26"/>
          <w:szCs w:val="26"/>
        </w:rPr>
      </w:pPr>
      <w:r>
        <w:rPr>
          <w:b/>
          <w:noProof/>
          <w:color w:val="000000"/>
          <w:sz w:val="26"/>
          <w:szCs w:val="26"/>
        </w:rPr>
        <mc:AlternateContent>
          <mc:Choice Requires="wps">
            <w:drawing>
              <wp:anchor distT="0" distB="0" distL="114300" distR="114300" simplePos="0" relativeHeight="251662336" behindDoc="0" locked="0" layoutInCell="1" allowOverlap="1" wp14:anchorId="3727B119" wp14:editId="569E741F">
                <wp:simplePos x="0" y="0"/>
                <wp:positionH relativeFrom="column">
                  <wp:posOffset>2224405</wp:posOffset>
                </wp:positionH>
                <wp:positionV relativeFrom="paragraph">
                  <wp:posOffset>19050</wp:posOffset>
                </wp:positionV>
                <wp:extent cx="13430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343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59C28E14"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5.15pt,1.5pt" to="280.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" strokecolor="#4472c4 [3204]" strokeweight=".5pt">
                <v:stroke joinstyle="miter"/>
              </v:line>
            </w:pict>
          </mc:Fallback>
        </mc:AlternateContent>
      </w:r>
    </w:p>
    <w:p w14:paraId="1CDC7EC6" w14:textId="75C47B0A" w:rsidR="00396727" w:rsidRPr="000C6FC3" w:rsidRDefault="00396727" w:rsidP="000C6FC3">
      <w:pPr>
        <w:spacing w:before="20" w:after="20" w:line="264" w:lineRule="auto"/>
        <w:jc w:val="both"/>
        <w:rPr>
          <w:sz w:val="26"/>
          <w:szCs w:val="26"/>
        </w:rPr>
      </w:pPr>
      <w:r w:rsidRPr="0004409D">
        <w:rPr>
          <w:b/>
          <w:sz w:val="26"/>
          <w:szCs w:val="26"/>
        </w:rPr>
        <w:tab/>
      </w:r>
      <w:r w:rsidR="000C6FC3" w:rsidRPr="000C6FC3">
        <w:rPr>
          <w:sz w:val="26"/>
          <w:szCs w:val="26"/>
        </w:rPr>
        <w:t>Thực hiện</w:t>
      </w:r>
      <w:r w:rsidR="00A95F5B" w:rsidRPr="000C6FC3">
        <w:rPr>
          <w:sz w:val="26"/>
          <w:szCs w:val="26"/>
        </w:rPr>
        <w:t xml:space="preserve"> </w:t>
      </w:r>
      <w:r w:rsidR="00FA1624" w:rsidRPr="000C6FC3">
        <w:rPr>
          <w:sz w:val="26"/>
          <w:szCs w:val="26"/>
        </w:rPr>
        <w:t>công văn</w:t>
      </w:r>
      <w:r w:rsidR="00A95F5B" w:rsidRPr="000C6FC3">
        <w:rPr>
          <w:sz w:val="26"/>
          <w:szCs w:val="26"/>
        </w:rPr>
        <w:t xml:space="preserve"> số </w:t>
      </w:r>
      <w:r w:rsidR="00FA1624" w:rsidRPr="000C6FC3">
        <w:rPr>
          <w:sz w:val="26"/>
          <w:szCs w:val="26"/>
        </w:rPr>
        <w:t>77/</w:t>
      </w:r>
      <w:r w:rsidR="00A95F5B" w:rsidRPr="000C6FC3">
        <w:rPr>
          <w:sz w:val="26"/>
          <w:szCs w:val="26"/>
        </w:rPr>
        <w:t>CĐN</w:t>
      </w:r>
      <w:r w:rsidR="00FA1624" w:rsidRPr="000C6FC3">
        <w:rPr>
          <w:sz w:val="26"/>
          <w:szCs w:val="26"/>
        </w:rPr>
        <w:t>-CSPL&amp;QHLD</w:t>
      </w:r>
      <w:r w:rsidR="00A95F5B" w:rsidRPr="000C6FC3">
        <w:rPr>
          <w:sz w:val="26"/>
          <w:szCs w:val="26"/>
        </w:rPr>
        <w:t xml:space="preserve"> ngày </w:t>
      </w:r>
      <w:r w:rsidR="00FA1624" w:rsidRPr="000C6FC3">
        <w:rPr>
          <w:sz w:val="26"/>
          <w:szCs w:val="26"/>
        </w:rPr>
        <w:t>04</w:t>
      </w:r>
      <w:r w:rsidR="00A95F5B" w:rsidRPr="000C6FC3">
        <w:rPr>
          <w:sz w:val="26"/>
          <w:szCs w:val="26"/>
        </w:rPr>
        <w:t xml:space="preserve"> tháng </w:t>
      </w:r>
      <w:r w:rsidR="00FA1624" w:rsidRPr="000C6FC3">
        <w:rPr>
          <w:sz w:val="26"/>
          <w:szCs w:val="26"/>
        </w:rPr>
        <w:t>4</w:t>
      </w:r>
      <w:r w:rsidR="00A95F5B" w:rsidRPr="000C6FC3">
        <w:rPr>
          <w:sz w:val="26"/>
          <w:szCs w:val="26"/>
        </w:rPr>
        <w:t xml:space="preserve"> năm 202</w:t>
      </w:r>
      <w:r w:rsidR="00FA1624" w:rsidRPr="000C6FC3">
        <w:rPr>
          <w:sz w:val="26"/>
          <w:szCs w:val="26"/>
        </w:rPr>
        <w:t>4</w:t>
      </w:r>
      <w:r w:rsidR="00A95F5B" w:rsidRPr="000C6FC3">
        <w:rPr>
          <w:sz w:val="26"/>
          <w:szCs w:val="26"/>
        </w:rPr>
        <w:t xml:space="preserve"> của Công đoàn Giáo dục Việt Nam về tổ chức</w:t>
      </w:r>
      <w:r w:rsidR="00FA1624" w:rsidRPr="000C6FC3">
        <w:rPr>
          <w:sz w:val="26"/>
          <w:szCs w:val="26"/>
        </w:rPr>
        <w:t xml:space="preserve"> các hoạt động Tháng Công nhân, T</w:t>
      </w:r>
      <w:r w:rsidR="00A95F5B" w:rsidRPr="000C6FC3">
        <w:rPr>
          <w:sz w:val="26"/>
          <w:szCs w:val="26"/>
        </w:rPr>
        <w:t>háng hành động về An toàn, vệ sinh lao động năm 202</w:t>
      </w:r>
      <w:r w:rsidR="00FA1624" w:rsidRPr="000C6FC3">
        <w:rPr>
          <w:sz w:val="26"/>
          <w:szCs w:val="26"/>
        </w:rPr>
        <w:t>4;</w:t>
      </w:r>
      <w:r w:rsidR="00AE0242" w:rsidRPr="000C6FC3">
        <w:rPr>
          <w:bCs/>
          <w:spacing w:val="-6"/>
          <w:sz w:val="26"/>
          <w:szCs w:val="26"/>
        </w:rPr>
        <w:t xml:space="preserve"> </w:t>
      </w:r>
      <w:r w:rsidR="000C6FC3" w:rsidRPr="000C6FC3">
        <w:rPr>
          <w:bCs/>
          <w:spacing w:val="-6"/>
          <w:sz w:val="26"/>
          <w:szCs w:val="26"/>
        </w:rPr>
        <w:t>Thực hiện công văn số 108/CĐN</w:t>
      </w:r>
      <w:r w:rsidR="000C6FC3" w:rsidRPr="000C6FC3">
        <w:rPr>
          <w:sz w:val="26"/>
          <w:szCs w:val="26"/>
        </w:rPr>
        <w:t xml:space="preserve">-CSPL&amp;QHLD ngày 06 tháng 5 năm 2024 của Công đoàn Giáo dục Việt Nam về việc tổ chức các hoạt động chăm sóc và nâng cao sức khỏe người lao động, phòng chống bệnh nghề nghiệp; </w:t>
      </w:r>
      <w:r w:rsidR="00A95F5B" w:rsidRPr="000C6FC3">
        <w:rPr>
          <w:bCs/>
          <w:spacing w:val="-6"/>
          <w:sz w:val="26"/>
          <w:szCs w:val="26"/>
        </w:rPr>
        <w:t>C</w:t>
      </w:r>
      <w:r w:rsidR="00AE0242" w:rsidRPr="000C6FC3">
        <w:rPr>
          <w:bCs/>
          <w:spacing w:val="-6"/>
          <w:sz w:val="26"/>
          <w:szCs w:val="26"/>
        </w:rPr>
        <w:t>ăn cứ Chương trình công tác năm học 202</w:t>
      </w:r>
      <w:r w:rsidR="00FA1624" w:rsidRPr="000C6FC3">
        <w:rPr>
          <w:bCs/>
          <w:spacing w:val="-6"/>
          <w:sz w:val="26"/>
          <w:szCs w:val="26"/>
        </w:rPr>
        <w:t>3</w:t>
      </w:r>
      <w:r w:rsidR="00AE0242" w:rsidRPr="000C6FC3">
        <w:rPr>
          <w:bCs/>
          <w:spacing w:val="-6"/>
          <w:sz w:val="26"/>
          <w:szCs w:val="26"/>
        </w:rPr>
        <w:t>-202</w:t>
      </w:r>
      <w:r w:rsidR="00FA1624" w:rsidRPr="000C6FC3">
        <w:rPr>
          <w:bCs/>
          <w:spacing w:val="-6"/>
          <w:sz w:val="26"/>
          <w:szCs w:val="26"/>
        </w:rPr>
        <w:t>4</w:t>
      </w:r>
      <w:r w:rsidR="00AE0242" w:rsidRPr="000C6FC3">
        <w:rPr>
          <w:bCs/>
          <w:spacing w:val="-6"/>
          <w:sz w:val="26"/>
          <w:szCs w:val="26"/>
        </w:rPr>
        <w:t xml:space="preserve"> của Công đoàn Trường Đại học </w:t>
      </w:r>
      <w:r w:rsidR="00A95F5B" w:rsidRPr="000C6FC3">
        <w:rPr>
          <w:bCs/>
          <w:spacing w:val="-6"/>
          <w:sz w:val="26"/>
          <w:szCs w:val="26"/>
        </w:rPr>
        <w:t>Kinh tế Quốc dân</w:t>
      </w:r>
      <w:r w:rsidR="00AE0242" w:rsidRPr="000C6FC3">
        <w:rPr>
          <w:bCs/>
          <w:spacing w:val="-6"/>
          <w:sz w:val="26"/>
          <w:szCs w:val="26"/>
        </w:rPr>
        <w:t>,</w:t>
      </w:r>
      <w:r w:rsidR="002544DF" w:rsidRPr="000C6FC3">
        <w:rPr>
          <w:bCs/>
          <w:spacing w:val="-6"/>
          <w:sz w:val="26"/>
          <w:szCs w:val="26"/>
        </w:rPr>
        <w:t xml:space="preserve"> Ban Thường vụ</w:t>
      </w:r>
      <w:r w:rsidRPr="000C6FC3">
        <w:rPr>
          <w:bCs/>
          <w:spacing w:val="-6"/>
          <w:sz w:val="26"/>
          <w:szCs w:val="26"/>
        </w:rPr>
        <w:t xml:space="preserve"> Công đoàn trường </w:t>
      </w:r>
      <w:r w:rsidR="00AB6B53" w:rsidRPr="000C6FC3">
        <w:rPr>
          <w:bCs/>
          <w:spacing w:val="-6"/>
          <w:sz w:val="26"/>
          <w:szCs w:val="26"/>
        </w:rPr>
        <w:t xml:space="preserve">(CĐT) </w:t>
      </w:r>
      <w:r w:rsidR="00AE0242" w:rsidRPr="000C6FC3">
        <w:rPr>
          <w:bCs/>
          <w:spacing w:val="-6"/>
          <w:sz w:val="26"/>
          <w:szCs w:val="26"/>
        </w:rPr>
        <w:t xml:space="preserve">triển khai các hoạt động trong Tháng Công nhân </w:t>
      </w:r>
      <w:r w:rsidRPr="000C6FC3">
        <w:rPr>
          <w:bCs/>
          <w:spacing w:val="-6"/>
          <w:sz w:val="26"/>
          <w:szCs w:val="26"/>
        </w:rPr>
        <w:t>cụ thể như sau:</w:t>
      </w:r>
      <w:r w:rsidR="00B81520" w:rsidRPr="000C6FC3">
        <w:rPr>
          <w:bCs/>
          <w:spacing w:val="-6"/>
          <w:sz w:val="26"/>
          <w:szCs w:val="26"/>
        </w:rPr>
        <w:t xml:space="preserve"> </w:t>
      </w:r>
    </w:p>
    <w:p w14:paraId="2A491754" w14:textId="77777777" w:rsidR="008276CF" w:rsidRPr="000C6FC3" w:rsidRDefault="00C53793" w:rsidP="000C6FC3">
      <w:pPr>
        <w:spacing w:before="20" w:after="20" w:line="264" w:lineRule="auto"/>
        <w:jc w:val="both"/>
        <w:rPr>
          <w:b/>
          <w:spacing w:val="-6"/>
          <w:sz w:val="26"/>
          <w:szCs w:val="26"/>
        </w:rPr>
      </w:pPr>
      <w:r w:rsidRPr="000C6FC3">
        <w:rPr>
          <w:b/>
          <w:sz w:val="26"/>
          <w:szCs w:val="26"/>
        </w:rPr>
        <w:t xml:space="preserve">I. </w:t>
      </w:r>
      <w:r w:rsidR="00717DCD" w:rsidRPr="000C6FC3">
        <w:rPr>
          <w:b/>
          <w:spacing w:val="-6"/>
          <w:sz w:val="26"/>
          <w:szCs w:val="26"/>
          <w:lang w:val="vi-VN"/>
        </w:rPr>
        <w:t xml:space="preserve">Mục </w:t>
      </w:r>
      <w:r w:rsidR="00042C8B" w:rsidRPr="000C6FC3">
        <w:rPr>
          <w:b/>
          <w:spacing w:val="-6"/>
          <w:sz w:val="26"/>
          <w:szCs w:val="26"/>
        </w:rPr>
        <w:t>đích</w:t>
      </w:r>
      <w:r w:rsidR="00396727" w:rsidRPr="000C6FC3">
        <w:rPr>
          <w:b/>
          <w:spacing w:val="-6"/>
          <w:sz w:val="26"/>
          <w:szCs w:val="26"/>
          <w:lang w:val="vi-VN"/>
        </w:rPr>
        <w:t xml:space="preserve">, </w:t>
      </w:r>
      <w:r w:rsidR="00396727" w:rsidRPr="000C6FC3">
        <w:rPr>
          <w:b/>
          <w:spacing w:val="-6"/>
          <w:sz w:val="26"/>
          <w:szCs w:val="26"/>
        </w:rPr>
        <w:t>y</w:t>
      </w:r>
      <w:r w:rsidR="00A72511" w:rsidRPr="000C6FC3">
        <w:rPr>
          <w:b/>
          <w:spacing w:val="-6"/>
          <w:sz w:val="26"/>
          <w:szCs w:val="26"/>
        </w:rPr>
        <w:t>êu cầu</w:t>
      </w:r>
      <w:r w:rsidR="0029504C" w:rsidRPr="000C6FC3">
        <w:rPr>
          <w:b/>
          <w:spacing w:val="-6"/>
          <w:sz w:val="26"/>
          <w:szCs w:val="26"/>
        </w:rPr>
        <w:t xml:space="preserve"> </w:t>
      </w:r>
      <w:r w:rsidR="005D6BE7" w:rsidRPr="000C6FC3">
        <w:rPr>
          <w:b/>
          <w:spacing w:val="-6"/>
          <w:sz w:val="26"/>
          <w:szCs w:val="26"/>
        </w:rPr>
        <w:t xml:space="preserve"> </w:t>
      </w:r>
    </w:p>
    <w:p w14:paraId="6F21DFC0" w14:textId="407641DC" w:rsidR="009718F8" w:rsidRPr="000C6FC3" w:rsidRDefault="00FA1624" w:rsidP="000C6FC3">
      <w:pPr>
        <w:tabs>
          <w:tab w:val="left" w:pos="709"/>
          <w:tab w:val="left" w:pos="851"/>
        </w:tabs>
        <w:spacing w:before="20" w:after="20" w:line="264" w:lineRule="auto"/>
        <w:ind w:firstLine="720"/>
        <w:jc w:val="both"/>
        <w:rPr>
          <w:b/>
          <w:spacing w:val="-6"/>
          <w:sz w:val="26"/>
          <w:szCs w:val="26"/>
        </w:rPr>
      </w:pPr>
      <w:r w:rsidRPr="000C6FC3">
        <w:rPr>
          <w:bCs/>
          <w:spacing w:val="-6"/>
          <w:sz w:val="26"/>
          <w:szCs w:val="26"/>
        </w:rPr>
        <w:t xml:space="preserve">- </w:t>
      </w:r>
      <w:r w:rsidR="009718F8" w:rsidRPr="000C6FC3">
        <w:rPr>
          <w:bCs/>
          <w:spacing w:val="-6"/>
          <w:sz w:val="26"/>
          <w:szCs w:val="26"/>
        </w:rPr>
        <w:t>Tuyên truyền sâu rộng ý nghĩa lịch sử ngày Quốc tế Lao động, truyền thống vẻ vang của các nhà giáo,</w:t>
      </w:r>
      <w:r w:rsidR="004D3C83" w:rsidRPr="000C6FC3">
        <w:rPr>
          <w:bCs/>
          <w:spacing w:val="-6"/>
          <w:sz w:val="26"/>
          <w:szCs w:val="26"/>
        </w:rPr>
        <w:t xml:space="preserve"> của tổ chức Công đoàn các cấp </w:t>
      </w:r>
      <w:r w:rsidR="009718F8" w:rsidRPr="000C6FC3">
        <w:rPr>
          <w:bCs/>
          <w:spacing w:val="-6"/>
          <w:sz w:val="26"/>
          <w:szCs w:val="26"/>
        </w:rPr>
        <w:t>đối với sự nghiệp cách mạng của dân tộc</w:t>
      </w:r>
      <w:r w:rsidRPr="000C6FC3">
        <w:rPr>
          <w:bCs/>
          <w:spacing w:val="-6"/>
          <w:sz w:val="26"/>
          <w:szCs w:val="26"/>
        </w:rPr>
        <w:t>;</w:t>
      </w:r>
    </w:p>
    <w:p w14:paraId="6FC4F7A4" w14:textId="7C176DCA" w:rsidR="009718F8" w:rsidRPr="000C6FC3" w:rsidRDefault="009718F8" w:rsidP="000C6FC3">
      <w:pPr>
        <w:tabs>
          <w:tab w:val="left" w:pos="709"/>
        </w:tabs>
        <w:spacing w:before="20" w:after="20" w:line="264" w:lineRule="auto"/>
        <w:jc w:val="both"/>
        <w:rPr>
          <w:bCs/>
          <w:spacing w:val="-6"/>
          <w:sz w:val="26"/>
          <w:szCs w:val="26"/>
        </w:rPr>
      </w:pPr>
      <w:r w:rsidRPr="000C6FC3">
        <w:rPr>
          <w:bCs/>
          <w:spacing w:val="-6"/>
          <w:sz w:val="26"/>
          <w:szCs w:val="26"/>
        </w:rPr>
        <w:t xml:space="preserve">         </w:t>
      </w:r>
      <w:r w:rsidR="008276CF" w:rsidRPr="000C6FC3">
        <w:rPr>
          <w:bCs/>
          <w:spacing w:val="-6"/>
          <w:sz w:val="26"/>
          <w:szCs w:val="26"/>
        </w:rPr>
        <w:tab/>
      </w:r>
      <w:r w:rsidR="00FA1624" w:rsidRPr="000C6FC3">
        <w:rPr>
          <w:bCs/>
          <w:spacing w:val="-6"/>
          <w:sz w:val="26"/>
          <w:szCs w:val="26"/>
        </w:rPr>
        <w:t xml:space="preserve">- </w:t>
      </w:r>
      <w:r w:rsidR="004D3C83" w:rsidRPr="000C6FC3">
        <w:rPr>
          <w:bCs/>
          <w:spacing w:val="-6"/>
          <w:sz w:val="26"/>
          <w:szCs w:val="26"/>
        </w:rPr>
        <w:t>Tiếp tục p</w:t>
      </w:r>
      <w:r w:rsidR="00FF62A8" w:rsidRPr="000C6FC3">
        <w:rPr>
          <w:bCs/>
          <w:spacing w:val="-6"/>
          <w:sz w:val="26"/>
          <w:szCs w:val="26"/>
        </w:rPr>
        <w:t>hát huy tr</w:t>
      </w:r>
      <w:r w:rsidRPr="000C6FC3">
        <w:rPr>
          <w:bCs/>
          <w:spacing w:val="-6"/>
          <w:sz w:val="26"/>
          <w:szCs w:val="26"/>
        </w:rPr>
        <w:t xml:space="preserve">uyền thống của nhà giáo để khẳng định vị trí, vai trò, sự đóng góp của </w:t>
      </w:r>
      <w:r w:rsidR="00FA1624" w:rsidRPr="000C6FC3">
        <w:rPr>
          <w:bCs/>
          <w:spacing w:val="-6"/>
          <w:sz w:val="26"/>
          <w:szCs w:val="26"/>
        </w:rPr>
        <w:t>cán bộ, nhà giáo, người lao động (</w:t>
      </w:r>
      <w:r w:rsidRPr="000C6FC3">
        <w:rPr>
          <w:bCs/>
          <w:spacing w:val="-6"/>
          <w:sz w:val="26"/>
          <w:szCs w:val="26"/>
        </w:rPr>
        <w:t>CBNGNLĐ</w:t>
      </w:r>
      <w:r w:rsidR="00FA1624" w:rsidRPr="000C6FC3">
        <w:rPr>
          <w:bCs/>
          <w:spacing w:val="-6"/>
          <w:sz w:val="26"/>
          <w:szCs w:val="26"/>
        </w:rPr>
        <w:t>)</w:t>
      </w:r>
      <w:r w:rsidR="00315E08" w:rsidRPr="000C6FC3">
        <w:rPr>
          <w:bCs/>
          <w:spacing w:val="-6"/>
          <w:sz w:val="26"/>
          <w:szCs w:val="26"/>
        </w:rPr>
        <w:t xml:space="preserve"> và tổ chức Công đoàn</w:t>
      </w:r>
      <w:r w:rsidR="00281C41" w:rsidRPr="000C6FC3">
        <w:rPr>
          <w:bCs/>
          <w:spacing w:val="-6"/>
          <w:sz w:val="26"/>
          <w:szCs w:val="26"/>
        </w:rPr>
        <w:t xml:space="preserve"> ngành Giáo dục trong sự nghiệp công nghiệp hóa, hiện đại hóa đất nước</w:t>
      </w:r>
      <w:r w:rsidR="00FA1624" w:rsidRPr="000C6FC3">
        <w:rPr>
          <w:bCs/>
          <w:spacing w:val="-6"/>
          <w:sz w:val="26"/>
          <w:szCs w:val="26"/>
        </w:rPr>
        <w:t>;</w:t>
      </w:r>
    </w:p>
    <w:p w14:paraId="3D39CDA3" w14:textId="0ACBC330" w:rsidR="003C3D5B" w:rsidRPr="000C6FC3" w:rsidRDefault="00845B48" w:rsidP="000C6FC3">
      <w:pPr>
        <w:tabs>
          <w:tab w:val="left" w:pos="709"/>
        </w:tabs>
        <w:spacing w:before="20" w:after="20" w:line="264" w:lineRule="auto"/>
        <w:jc w:val="both"/>
        <w:rPr>
          <w:bCs/>
          <w:spacing w:val="-6"/>
          <w:sz w:val="26"/>
          <w:szCs w:val="26"/>
        </w:rPr>
      </w:pPr>
      <w:r w:rsidRPr="000C6FC3">
        <w:rPr>
          <w:bCs/>
          <w:spacing w:val="-6"/>
          <w:sz w:val="26"/>
          <w:szCs w:val="26"/>
        </w:rPr>
        <w:t xml:space="preserve">         </w:t>
      </w:r>
      <w:r w:rsidR="008276CF" w:rsidRPr="000C6FC3">
        <w:rPr>
          <w:bCs/>
          <w:spacing w:val="-6"/>
          <w:sz w:val="26"/>
          <w:szCs w:val="26"/>
        </w:rPr>
        <w:tab/>
      </w:r>
      <w:r w:rsidR="00FA1624" w:rsidRPr="000C6FC3">
        <w:rPr>
          <w:bCs/>
          <w:spacing w:val="-6"/>
          <w:sz w:val="26"/>
          <w:szCs w:val="26"/>
        </w:rPr>
        <w:t xml:space="preserve">- </w:t>
      </w:r>
      <w:r w:rsidR="004D3C83" w:rsidRPr="000C6FC3">
        <w:rPr>
          <w:bCs/>
          <w:spacing w:val="-6"/>
          <w:sz w:val="26"/>
          <w:szCs w:val="26"/>
        </w:rPr>
        <w:t>Thông qua</w:t>
      </w:r>
      <w:r w:rsidR="00B778EA" w:rsidRPr="000C6FC3">
        <w:rPr>
          <w:bCs/>
          <w:spacing w:val="-6"/>
          <w:sz w:val="26"/>
          <w:szCs w:val="26"/>
        </w:rPr>
        <w:t xml:space="preserve"> các hoạt động trong Tháng Cô</w:t>
      </w:r>
      <w:r w:rsidR="008276CF" w:rsidRPr="000C6FC3">
        <w:rPr>
          <w:bCs/>
          <w:spacing w:val="-6"/>
          <w:sz w:val="26"/>
          <w:szCs w:val="26"/>
        </w:rPr>
        <w:t>ng nhân năm 202</w:t>
      </w:r>
      <w:r w:rsidR="00FA1624" w:rsidRPr="000C6FC3">
        <w:rPr>
          <w:bCs/>
          <w:spacing w:val="-6"/>
          <w:sz w:val="26"/>
          <w:szCs w:val="26"/>
        </w:rPr>
        <w:t>4</w:t>
      </w:r>
      <w:r w:rsidR="00A95F5B" w:rsidRPr="000C6FC3">
        <w:rPr>
          <w:bCs/>
          <w:spacing w:val="-6"/>
          <w:sz w:val="26"/>
          <w:szCs w:val="26"/>
        </w:rPr>
        <w:t xml:space="preserve"> </w:t>
      </w:r>
      <w:r w:rsidR="008276CF" w:rsidRPr="000C6FC3">
        <w:rPr>
          <w:bCs/>
          <w:spacing w:val="-6"/>
          <w:sz w:val="26"/>
          <w:szCs w:val="26"/>
        </w:rPr>
        <w:t xml:space="preserve">nhằm </w:t>
      </w:r>
      <w:r w:rsidR="003C3D5B" w:rsidRPr="000C6FC3">
        <w:rPr>
          <w:bCs/>
          <w:spacing w:val="-6"/>
          <w:sz w:val="26"/>
          <w:szCs w:val="26"/>
        </w:rPr>
        <w:t xml:space="preserve">tạo sự đoàn kết, gắn bó </w:t>
      </w:r>
      <w:r w:rsidR="00FA1624" w:rsidRPr="000C6FC3">
        <w:rPr>
          <w:bCs/>
          <w:spacing w:val="-6"/>
          <w:sz w:val="26"/>
          <w:szCs w:val="26"/>
        </w:rPr>
        <w:t>CBNGNLĐ;</w:t>
      </w:r>
    </w:p>
    <w:p w14:paraId="11044B1A" w14:textId="1B6A6226" w:rsidR="00F81F1D" w:rsidRPr="000C6FC3" w:rsidRDefault="008276CF" w:rsidP="000C6FC3">
      <w:pPr>
        <w:tabs>
          <w:tab w:val="left" w:pos="709"/>
        </w:tabs>
        <w:spacing w:before="20" w:after="20" w:line="264" w:lineRule="auto"/>
        <w:jc w:val="both"/>
        <w:rPr>
          <w:bCs/>
          <w:spacing w:val="-6"/>
          <w:sz w:val="26"/>
          <w:szCs w:val="26"/>
        </w:rPr>
      </w:pPr>
      <w:r w:rsidRPr="000C6FC3">
        <w:rPr>
          <w:bCs/>
          <w:spacing w:val="-6"/>
          <w:sz w:val="26"/>
          <w:szCs w:val="26"/>
        </w:rPr>
        <w:t xml:space="preserve"> </w:t>
      </w:r>
      <w:r w:rsidR="003C3D5B" w:rsidRPr="000C6FC3">
        <w:rPr>
          <w:bCs/>
          <w:spacing w:val="-6"/>
          <w:sz w:val="26"/>
          <w:szCs w:val="26"/>
        </w:rPr>
        <w:tab/>
      </w:r>
      <w:r w:rsidR="00FA1624" w:rsidRPr="000C6FC3">
        <w:rPr>
          <w:bCs/>
          <w:spacing w:val="-6"/>
          <w:sz w:val="26"/>
          <w:szCs w:val="26"/>
        </w:rPr>
        <w:t xml:space="preserve">- </w:t>
      </w:r>
      <w:r w:rsidR="003C3D5B" w:rsidRPr="000C6FC3">
        <w:rPr>
          <w:bCs/>
          <w:spacing w:val="-6"/>
          <w:sz w:val="26"/>
          <w:szCs w:val="26"/>
        </w:rPr>
        <w:t xml:space="preserve">Tổ chức các hoạt động  trong tháng Công nhân gắn với các hoạt động tháng </w:t>
      </w:r>
      <w:r w:rsidR="00FF62A8" w:rsidRPr="000C6FC3">
        <w:rPr>
          <w:bCs/>
          <w:spacing w:val="-6"/>
          <w:sz w:val="26"/>
          <w:szCs w:val="26"/>
        </w:rPr>
        <w:t>A</w:t>
      </w:r>
      <w:r w:rsidR="003C3D5B" w:rsidRPr="000C6FC3">
        <w:rPr>
          <w:bCs/>
          <w:spacing w:val="-6"/>
          <w:sz w:val="26"/>
          <w:szCs w:val="26"/>
        </w:rPr>
        <w:t>n toàn vệ sinh lao động</w:t>
      </w:r>
      <w:r w:rsidR="003B0D82" w:rsidRPr="000C6FC3">
        <w:rPr>
          <w:bCs/>
          <w:spacing w:val="-6"/>
          <w:sz w:val="26"/>
          <w:szCs w:val="26"/>
        </w:rPr>
        <w:t xml:space="preserve"> đảm bảo thiết thực, hiệu quả, phù hợp với điều kiện của Nhà trường</w:t>
      </w:r>
      <w:r w:rsidR="00EB430D" w:rsidRPr="000C6FC3">
        <w:rPr>
          <w:bCs/>
          <w:spacing w:val="-6"/>
          <w:sz w:val="26"/>
          <w:szCs w:val="26"/>
        </w:rPr>
        <w:t>.</w:t>
      </w:r>
      <w:r w:rsidR="003B0D82" w:rsidRPr="000C6FC3">
        <w:rPr>
          <w:bCs/>
          <w:spacing w:val="-6"/>
          <w:sz w:val="26"/>
          <w:szCs w:val="26"/>
        </w:rPr>
        <w:t xml:space="preserve"> </w:t>
      </w:r>
    </w:p>
    <w:p w14:paraId="29A36508" w14:textId="6CC1DB5E" w:rsidR="00777027" w:rsidRPr="000C6FC3" w:rsidRDefault="00F81F1D" w:rsidP="000C6FC3">
      <w:pPr>
        <w:spacing w:before="20" w:after="20" w:line="264" w:lineRule="auto"/>
        <w:jc w:val="both"/>
        <w:rPr>
          <w:b/>
          <w:spacing w:val="-6"/>
          <w:sz w:val="26"/>
          <w:szCs w:val="26"/>
        </w:rPr>
      </w:pPr>
      <w:r w:rsidRPr="000C6FC3">
        <w:rPr>
          <w:b/>
          <w:spacing w:val="-6"/>
          <w:sz w:val="26"/>
          <w:szCs w:val="26"/>
        </w:rPr>
        <w:t>II. Các hoạt động chủ yếu</w:t>
      </w:r>
    </w:p>
    <w:tbl>
      <w:tblPr>
        <w:tblW w:w="97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5130"/>
        <w:gridCol w:w="1440"/>
        <w:gridCol w:w="2520"/>
      </w:tblGrid>
      <w:tr w:rsidR="00AB6B53" w:rsidRPr="000C6FC3" w14:paraId="585BD360" w14:textId="77777777" w:rsidTr="00AB6B53">
        <w:trPr>
          <w:cantSplit/>
          <w:trHeight w:val="545"/>
          <w:tblHeader/>
        </w:trPr>
        <w:tc>
          <w:tcPr>
            <w:tcW w:w="696" w:type="dxa"/>
            <w:shd w:val="clear" w:color="auto" w:fill="auto"/>
          </w:tcPr>
          <w:p w14:paraId="49146787" w14:textId="09F61E11" w:rsidR="00AB6B53" w:rsidRPr="000C6FC3" w:rsidRDefault="00AB6B53" w:rsidP="000C6FC3">
            <w:pPr>
              <w:spacing w:before="20" w:after="20" w:line="264" w:lineRule="auto"/>
              <w:jc w:val="center"/>
              <w:rPr>
                <w:b/>
                <w:spacing w:val="-6"/>
                <w:sz w:val="26"/>
                <w:szCs w:val="26"/>
              </w:rPr>
            </w:pPr>
            <w:bookmarkStart w:id="0" w:name="_Hlk26867104"/>
            <w:r w:rsidRPr="000C6FC3">
              <w:rPr>
                <w:b/>
                <w:spacing w:val="-6"/>
                <w:sz w:val="26"/>
                <w:szCs w:val="26"/>
              </w:rPr>
              <w:t>TT</w:t>
            </w:r>
          </w:p>
        </w:tc>
        <w:tc>
          <w:tcPr>
            <w:tcW w:w="5130" w:type="dxa"/>
            <w:shd w:val="clear" w:color="auto" w:fill="auto"/>
          </w:tcPr>
          <w:p w14:paraId="7221FA5D" w14:textId="0A9ECF18" w:rsidR="00AB6B53" w:rsidRPr="000C6FC3" w:rsidRDefault="00AB6B53" w:rsidP="000C6FC3">
            <w:pPr>
              <w:spacing w:before="20" w:after="20" w:line="264" w:lineRule="auto"/>
              <w:jc w:val="center"/>
              <w:rPr>
                <w:b/>
                <w:spacing w:val="-6"/>
                <w:sz w:val="26"/>
                <w:szCs w:val="26"/>
              </w:rPr>
            </w:pPr>
            <w:r w:rsidRPr="000C6FC3">
              <w:rPr>
                <w:b/>
                <w:spacing w:val="-6"/>
                <w:sz w:val="26"/>
                <w:szCs w:val="26"/>
              </w:rPr>
              <w:t>Nội dung</w:t>
            </w:r>
          </w:p>
        </w:tc>
        <w:tc>
          <w:tcPr>
            <w:tcW w:w="1440" w:type="dxa"/>
          </w:tcPr>
          <w:p w14:paraId="6605A96B" w14:textId="3E39956E" w:rsidR="00AB6B53" w:rsidRPr="000C6FC3" w:rsidRDefault="00AB6B53" w:rsidP="000C6FC3">
            <w:pPr>
              <w:spacing w:before="20" w:after="20" w:line="264" w:lineRule="auto"/>
              <w:jc w:val="center"/>
              <w:rPr>
                <w:b/>
                <w:spacing w:val="-6"/>
                <w:sz w:val="26"/>
                <w:szCs w:val="26"/>
              </w:rPr>
            </w:pPr>
            <w:r w:rsidRPr="000C6FC3">
              <w:rPr>
                <w:b/>
                <w:spacing w:val="-6"/>
                <w:sz w:val="26"/>
                <w:szCs w:val="26"/>
              </w:rPr>
              <w:t>Thời gian thực hiện</w:t>
            </w:r>
          </w:p>
        </w:tc>
        <w:tc>
          <w:tcPr>
            <w:tcW w:w="2520" w:type="dxa"/>
          </w:tcPr>
          <w:p w14:paraId="3F53258F" w14:textId="283B30DC" w:rsidR="00AB6B53" w:rsidRPr="000C6FC3" w:rsidRDefault="00AB6B53" w:rsidP="000C6FC3">
            <w:pPr>
              <w:spacing w:before="20" w:after="20" w:line="264" w:lineRule="auto"/>
              <w:jc w:val="center"/>
              <w:rPr>
                <w:b/>
                <w:spacing w:val="-6"/>
                <w:sz w:val="26"/>
                <w:szCs w:val="26"/>
              </w:rPr>
            </w:pPr>
            <w:r w:rsidRPr="000C6FC3">
              <w:rPr>
                <w:b/>
                <w:spacing w:val="-6"/>
                <w:sz w:val="26"/>
                <w:szCs w:val="26"/>
              </w:rPr>
              <w:t>Phân công thực hiện</w:t>
            </w:r>
          </w:p>
        </w:tc>
      </w:tr>
      <w:bookmarkEnd w:id="0"/>
      <w:tr w:rsidR="00AB6B53" w:rsidRPr="000C6FC3" w14:paraId="14738F97" w14:textId="77777777" w:rsidTr="00AB6B53">
        <w:trPr>
          <w:trHeight w:val="1434"/>
        </w:trPr>
        <w:tc>
          <w:tcPr>
            <w:tcW w:w="696" w:type="dxa"/>
            <w:shd w:val="clear" w:color="auto" w:fill="auto"/>
            <w:vAlign w:val="center"/>
          </w:tcPr>
          <w:p w14:paraId="427134E0" w14:textId="49696701" w:rsidR="00AB6B53" w:rsidRPr="000C6FC3" w:rsidRDefault="00AB6B53" w:rsidP="000C6FC3">
            <w:pPr>
              <w:spacing w:before="20" w:after="20" w:line="264" w:lineRule="auto"/>
              <w:jc w:val="center"/>
              <w:rPr>
                <w:spacing w:val="-6"/>
                <w:sz w:val="26"/>
                <w:szCs w:val="26"/>
              </w:rPr>
            </w:pPr>
            <w:r w:rsidRPr="000C6FC3">
              <w:rPr>
                <w:spacing w:val="-6"/>
                <w:sz w:val="26"/>
                <w:szCs w:val="26"/>
              </w:rPr>
              <w:t>1</w:t>
            </w:r>
          </w:p>
        </w:tc>
        <w:tc>
          <w:tcPr>
            <w:tcW w:w="5130" w:type="dxa"/>
            <w:shd w:val="clear" w:color="auto" w:fill="auto"/>
          </w:tcPr>
          <w:p w14:paraId="0C064E2B" w14:textId="7412C7A2" w:rsidR="00AB6B53" w:rsidRPr="000C6FC3" w:rsidRDefault="00AB6B53" w:rsidP="000C6FC3">
            <w:pPr>
              <w:jc w:val="both"/>
              <w:rPr>
                <w:bCs/>
                <w:spacing w:val="-6"/>
                <w:sz w:val="26"/>
                <w:szCs w:val="26"/>
                <w:lang w:val="nl-NL"/>
              </w:rPr>
            </w:pPr>
            <w:r w:rsidRPr="000C6FC3">
              <w:rPr>
                <w:bCs/>
                <w:spacing w:val="-6"/>
                <w:sz w:val="26"/>
                <w:szCs w:val="26"/>
                <w:lang w:val="nl-NL"/>
              </w:rPr>
              <w:t xml:space="preserve">Công đoàn các đơn vị vận động CBNGNLĐ </w:t>
            </w:r>
            <w:r w:rsidRPr="000C6FC3">
              <w:rPr>
                <w:sz w:val="26"/>
                <w:szCs w:val="26"/>
                <w:bdr w:val="none" w:sz="0" w:space="0" w:color="auto" w:frame="1"/>
                <w:lang w:val="vi-VN"/>
              </w:rPr>
              <w:t>sắp xếp</w:t>
            </w:r>
            <w:r w:rsidRPr="000C6FC3">
              <w:rPr>
                <w:b/>
                <w:bCs/>
                <w:sz w:val="26"/>
                <w:szCs w:val="26"/>
                <w:bdr w:val="none" w:sz="0" w:space="0" w:color="auto" w:frame="1"/>
                <w:lang w:val="vi-VN"/>
              </w:rPr>
              <w:t xml:space="preserve"> </w:t>
            </w:r>
            <w:r w:rsidRPr="000C6FC3">
              <w:rPr>
                <w:sz w:val="26"/>
                <w:szCs w:val="26"/>
                <w:bdr w:val="none" w:sz="0" w:space="0" w:color="auto" w:frame="1"/>
                <w:lang w:val="vi-VN"/>
              </w:rPr>
              <w:t>không gian làm việc cá nhân và đơn vị theo tiêu chí</w:t>
            </w:r>
            <w:r w:rsidRPr="000C6FC3">
              <w:rPr>
                <w:b/>
                <w:bCs/>
                <w:sz w:val="26"/>
                <w:szCs w:val="26"/>
                <w:bdr w:val="none" w:sz="0" w:space="0" w:color="auto" w:frame="1"/>
                <w:lang w:val="vi-VN"/>
              </w:rPr>
              <w:t xml:space="preserve"> “xanh - sạch - đẹp – sáng tạo”</w:t>
            </w:r>
            <w:r w:rsidRPr="000C6FC3">
              <w:rPr>
                <w:sz w:val="26"/>
                <w:szCs w:val="26"/>
                <w:bdr w:val="none" w:sz="0" w:space="0" w:color="auto" w:frame="1"/>
                <w:lang w:val="vi-VN"/>
              </w:rPr>
              <w:t xml:space="preserve"> tạo môi trường làm việc thân thiện, gắn kết, thúc đẩy tinh thần làm việc hứng khởi, sáng tạo và hiệu quả</w:t>
            </w:r>
          </w:p>
        </w:tc>
        <w:tc>
          <w:tcPr>
            <w:tcW w:w="1440" w:type="dxa"/>
            <w:vAlign w:val="center"/>
          </w:tcPr>
          <w:p w14:paraId="1F124FA7" w14:textId="42267CF2" w:rsidR="00AB6B53" w:rsidRPr="000C6FC3" w:rsidRDefault="00AB6B53" w:rsidP="000C6FC3">
            <w:pPr>
              <w:spacing w:before="20" w:after="20" w:line="264" w:lineRule="auto"/>
              <w:jc w:val="center"/>
              <w:rPr>
                <w:bCs/>
                <w:spacing w:val="-6"/>
                <w:sz w:val="26"/>
                <w:szCs w:val="26"/>
              </w:rPr>
            </w:pPr>
            <w:r w:rsidRPr="000C6FC3">
              <w:rPr>
                <w:bCs/>
                <w:spacing w:val="-6"/>
                <w:sz w:val="26"/>
                <w:szCs w:val="26"/>
              </w:rPr>
              <w:t>Tháng 5</w:t>
            </w:r>
          </w:p>
        </w:tc>
        <w:tc>
          <w:tcPr>
            <w:tcW w:w="2520" w:type="dxa"/>
          </w:tcPr>
          <w:p w14:paraId="438B2600" w14:textId="3A54C2FC" w:rsidR="00AB6B53" w:rsidRPr="000C6FC3" w:rsidRDefault="00AB6B53" w:rsidP="000C6FC3">
            <w:pPr>
              <w:spacing w:before="20" w:after="20" w:line="264" w:lineRule="auto"/>
              <w:jc w:val="center"/>
              <w:rPr>
                <w:bCs/>
                <w:spacing w:val="-6"/>
                <w:sz w:val="26"/>
                <w:szCs w:val="26"/>
              </w:rPr>
            </w:pPr>
            <w:r w:rsidRPr="000C6FC3">
              <w:rPr>
                <w:bCs/>
                <w:spacing w:val="-6"/>
                <w:sz w:val="26"/>
                <w:szCs w:val="26"/>
              </w:rPr>
              <w:t xml:space="preserve">Công đoàn </w:t>
            </w:r>
            <w:r w:rsidR="000C6FC3">
              <w:rPr>
                <w:bCs/>
                <w:spacing w:val="-6"/>
                <w:sz w:val="26"/>
                <w:szCs w:val="26"/>
              </w:rPr>
              <w:t>bộ phận</w:t>
            </w:r>
          </w:p>
        </w:tc>
      </w:tr>
      <w:tr w:rsidR="00B7579E" w:rsidRPr="000C6FC3" w14:paraId="56D14881" w14:textId="77777777" w:rsidTr="00AB6B53">
        <w:trPr>
          <w:trHeight w:val="728"/>
        </w:trPr>
        <w:tc>
          <w:tcPr>
            <w:tcW w:w="696" w:type="dxa"/>
            <w:vMerge w:val="restart"/>
            <w:shd w:val="clear" w:color="auto" w:fill="auto"/>
            <w:vAlign w:val="center"/>
          </w:tcPr>
          <w:p w14:paraId="55C8F612" w14:textId="157B9960" w:rsidR="00B7579E" w:rsidRPr="000C6FC3" w:rsidRDefault="00B7579E" w:rsidP="000C6FC3">
            <w:pPr>
              <w:spacing w:before="20" w:after="20" w:line="264" w:lineRule="auto"/>
              <w:jc w:val="center"/>
              <w:rPr>
                <w:spacing w:val="-6"/>
                <w:sz w:val="26"/>
                <w:szCs w:val="26"/>
              </w:rPr>
            </w:pPr>
            <w:r w:rsidRPr="000C6FC3">
              <w:rPr>
                <w:spacing w:val="-6"/>
                <w:sz w:val="26"/>
                <w:szCs w:val="26"/>
              </w:rPr>
              <w:t>2</w:t>
            </w:r>
          </w:p>
        </w:tc>
        <w:tc>
          <w:tcPr>
            <w:tcW w:w="5130" w:type="dxa"/>
            <w:shd w:val="clear" w:color="auto" w:fill="auto"/>
          </w:tcPr>
          <w:p w14:paraId="0299C9C6" w14:textId="10665B4E" w:rsidR="00B7579E" w:rsidRPr="000C6FC3" w:rsidRDefault="00B7579E" w:rsidP="000C6FC3">
            <w:pPr>
              <w:jc w:val="both"/>
              <w:rPr>
                <w:bCs/>
                <w:spacing w:val="-6"/>
                <w:sz w:val="26"/>
                <w:szCs w:val="26"/>
                <w:lang w:val="nl-NL"/>
              </w:rPr>
            </w:pPr>
            <w:r w:rsidRPr="000C6FC3">
              <w:rPr>
                <w:bCs/>
                <w:spacing w:val="-6"/>
                <w:sz w:val="26"/>
                <w:szCs w:val="26"/>
                <w:lang w:val="nl-NL"/>
              </w:rPr>
              <w:t xml:space="preserve">1. Tuyên truyền, vận động, hỗ trợ CBNGNLĐ có những sáng kiến, sáng tạo trong công tác quản lý, giảng – dạy, nghiên cứu khoa học </w:t>
            </w:r>
          </w:p>
        </w:tc>
        <w:tc>
          <w:tcPr>
            <w:tcW w:w="1440" w:type="dxa"/>
            <w:vMerge w:val="restart"/>
            <w:vAlign w:val="center"/>
          </w:tcPr>
          <w:p w14:paraId="6C9A472A" w14:textId="59941D8A" w:rsidR="00B7579E" w:rsidRPr="000C6FC3" w:rsidRDefault="00B7579E" w:rsidP="000C6FC3">
            <w:pPr>
              <w:spacing w:before="20" w:after="20" w:line="264" w:lineRule="auto"/>
              <w:jc w:val="center"/>
              <w:rPr>
                <w:bCs/>
                <w:spacing w:val="-6"/>
                <w:sz w:val="26"/>
                <w:szCs w:val="26"/>
              </w:rPr>
            </w:pPr>
            <w:r w:rsidRPr="000C6FC3">
              <w:rPr>
                <w:bCs/>
                <w:spacing w:val="-6"/>
                <w:sz w:val="26"/>
                <w:szCs w:val="26"/>
              </w:rPr>
              <w:t>Tháng 5</w:t>
            </w:r>
            <w:r w:rsidRPr="000C6FC3">
              <w:rPr>
                <w:bCs/>
                <w:spacing w:val="-6"/>
                <w:sz w:val="26"/>
                <w:szCs w:val="26"/>
                <w:lang w:val="nl-NL"/>
              </w:rPr>
              <w:t>-7</w:t>
            </w:r>
          </w:p>
        </w:tc>
        <w:tc>
          <w:tcPr>
            <w:tcW w:w="2520" w:type="dxa"/>
          </w:tcPr>
          <w:p w14:paraId="770E95BC" w14:textId="3F19EC79" w:rsidR="00B7579E" w:rsidRPr="000C6FC3" w:rsidRDefault="00B7579E" w:rsidP="000C6FC3">
            <w:pPr>
              <w:spacing w:before="20" w:after="20" w:line="264" w:lineRule="auto"/>
              <w:jc w:val="center"/>
              <w:rPr>
                <w:bCs/>
                <w:spacing w:val="-6"/>
                <w:sz w:val="26"/>
                <w:szCs w:val="26"/>
              </w:rPr>
            </w:pPr>
            <w:r w:rsidRPr="000C6FC3">
              <w:rPr>
                <w:bCs/>
                <w:spacing w:val="-6"/>
                <w:sz w:val="26"/>
                <w:szCs w:val="26"/>
              </w:rPr>
              <w:t>Ban Tuyên truyền và chính sách pháp luật, Ban Chuyên môn CĐT</w:t>
            </w:r>
          </w:p>
        </w:tc>
      </w:tr>
      <w:tr w:rsidR="00B7579E" w:rsidRPr="000C6FC3" w14:paraId="3D6C2383" w14:textId="77777777" w:rsidTr="00AB6B53">
        <w:trPr>
          <w:trHeight w:val="415"/>
        </w:trPr>
        <w:tc>
          <w:tcPr>
            <w:tcW w:w="696" w:type="dxa"/>
            <w:vMerge/>
            <w:shd w:val="clear" w:color="auto" w:fill="auto"/>
            <w:vAlign w:val="center"/>
          </w:tcPr>
          <w:p w14:paraId="1EA5EC5F" w14:textId="77777777" w:rsidR="00B7579E" w:rsidRPr="000C6FC3" w:rsidRDefault="00B7579E" w:rsidP="000C6FC3">
            <w:pPr>
              <w:spacing w:before="20" w:after="20" w:line="264" w:lineRule="auto"/>
              <w:jc w:val="center"/>
              <w:rPr>
                <w:spacing w:val="-6"/>
                <w:sz w:val="26"/>
                <w:szCs w:val="26"/>
              </w:rPr>
            </w:pPr>
          </w:p>
        </w:tc>
        <w:tc>
          <w:tcPr>
            <w:tcW w:w="5130" w:type="dxa"/>
            <w:shd w:val="clear" w:color="auto" w:fill="auto"/>
          </w:tcPr>
          <w:p w14:paraId="1C169F9D" w14:textId="58AB71D4" w:rsidR="00B7579E" w:rsidRPr="000C6FC3" w:rsidRDefault="00B7579E" w:rsidP="000C6FC3">
            <w:pPr>
              <w:jc w:val="both"/>
              <w:rPr>
                <w:bCs/>
                <w:spacing w:val="-6"/>
                <w:sz w:val="26"/>
                <w:szCs w:val="26"/>
                <w:lang w:val="nl-NL"/>
              </w:rPr>
            </w:pPr>
            <w:r w:rsidRPr="000C6FC3">
              <w:rPr>
                <w:bCs/>
                <w:spacing w:val="-6"/>
                <w:sz w:val="26"/>
                <w:szCs w:val="26"/>
                <w:lang w:val="nl-NL"/>
              </w:rPr>
              <w:t>2. Phối hợp với chuyên môn đồng cấp đánh giá, khen thưởng kịp thời các tập thể, CBNGNLĐ tham gia tích cực Chương trình và có sáng kiến, sáng tạo có lợi cho nhà trường và đơn vị.</w:t>
            </w:r>
          </w:p>
        </w:tc>
        <w:tc>
          <w:tcPr>
            <w:tcW w:w="1440" w:type="dxa"/>
            <w:vMerge/>
            <w:vAlign w:val="center"/>
          </w:tcPr>
          <w:p w14:paraId="71B8AB3B" w14:textId="77777777" w:rsidR="00B7579E" w:rsidRPr="000C6FC3" w:rsidRDefault="00B7579E" w:rsidP="000C6FC3">
            <w:pPr>
              <w:spacing w:before="20" w:after="20" w:line="264" w:lineRule="auto"/>
              <w:jc w:val="center"/>
              <w:rPr>
                <w:bCs/>
                <w:spacing w:val="-6"/>
                <w:sz w:val="26"/>
                <w:szCs w:val="26"/>
              </w:rPr>
            </w:pPr>
          </w:p>
        </w:tc>
        <w:tc>
          <w:tcPr>
            <w:tcW w:w="2520" w:type="dxa"/>
          </w:tcPr>
          <w:p w14:paraId="0041AB8B" w14:textId="28CF6D9E" w:rsidR="00B7579E" w:rsidRPr="000C6FC3" w:rsidRDefault="00B7579E" w:rsidP="000C6FC3">
            <w:pPr>
              <w:spacing w:before="20" w:after="20" w:line="264" w:lineRule="auto"/>
              <w:jc w:val="center"/>
              <w:rPr>
                <w:bCs/>
                <w:spacing w:val="-6"/>
                <w:sz w:val="26"/>
                <w:szCs w:val="26"/>
              </w:rPr>
            </w:pPr>
            <w:r w:rsidRPr="000C6FC3">
              <w:rPr>
                <w:bCs/>
                <w:spacing w:val="-6"/>
                <w:sz w:val="26"/>
                <w:szCs w:val="26"/>
              </w:rPr>
              <w:t xml:space="preserve">Ban Tổ chức và thi đua khen thưởng CĐT, Công đoàn </w:t>
            </w:r>
            <w:r>
              <w:rPr>
                <w:bCs/>
                <w:spacing w:val="-6"/>
                <w:sz w:val="26"/>
                <w:szCs w:val="26"/>
              </w:rPr>
              <w:t>bộ phận</w:t>
            </w:r>
          </w:p>
        </w:tc>
      </w:tr>
      <w:tr w:rsidR="00AB6B53" w:rsidRPr="000C6FC3" w14:paraId="11EDFD5A" w14:textId="77777777" w:rsidTr="00AB6B53">
        <w:trPr>
          <w:trHeight w:val="1610"/>
        </w:trPr>
        <w:tc>
          <w:tcPr>
            <w:tcW w:w="696" w:type="dxa"/>
            <w:shd w:val="clear" w:color="auto" w:fill="auto"/>
            <w:vAlign w:val="center"/>
          </w:tcPr>
          <w:p w14:paraId="789B2790" w14:textId="2E36CA75" w:rsidR="00AB6B53" w:rsidRPr="000C6FC3" w:rsidRDefault="00AB6B53" w:rsidP="000C6FC3">
            <w:pPr>
              <w:spacing w:before="20" w:after="20" w:line="264" w:lineRule="auto"/>
              <w:jc w:val="center"/>
              <w:rPr>
                <w:spacing w:val="-6"/>
                <w:sz w:val="26"/>
                <w:szCs w:val="26"/>
              </w:rPr>
            </w:pPr>
            <w:r w:rsidRPr="000C6FC3">
              <w:rPr>
                <w:spacing w:val="-6"/>
                <w:sz w:val="26"/>
                <w:szCs w:val="26"/>
              </w:rPr>
              <w:lastRenderedPageBreak/>
              <w:t>3</w:t>
            </w:r>
          </w:p>
        </w:tc>
        <w:tc>
          <w:tcPr>
            <w:tcW w:w="5130" w:type="dxa"/>
            <w:shd w:val="clear" w:color="auto" w:fill="auto"/>
          </w:tcPr>
          <w:p w14:paraId="6C1A612B" w14:textId="6A12E14D" w:rsidR="00AB6B53" w:rsidRPr="000C6FC3" w:rsidRDefault="00AB6B53" w:rsidP="000C6FC3">
            <w:pPr>
              <w:jc w:val="both"/>
              <w:rPr>
                <w:bCs/>
                <w:spacing w:val="-6"/>
                <w:sz w:val="26"/>
                <w:szCs w:val="26"/>
                <w:lang w:val="nl-NL"/>
              </w:rPr>
            </w:pPr>
            <w:r w:rsidRPr="000C6FC3">
              <w:rPr>
                <w:bCs/>
                <w:spacing w:val="-6"/>
                <w:sz w:val="26"/>
                <w:szCs w:val="26"/>
                <w:lang w:val="nl-NL"/>
              </w:rPr>
              <w:t xml:space="preserve"> Rà soát đời sống của CBNGNLĐ để có giải pháp chăm lo vật chất, tinh thần hiệu quả, chia sẻ với đội ngũ; thăm hỏi kịp thời CBNLĐ bị bệnh hiểm nghèo, có hoàn cảnh khó khăn; họp, xét, đề xuất CĐGD Việt Nam hỗ trợ CBNGNLĐ có hoàn cảnh đặc biệt khó khăn trong Tháng Công nhân 2024. </w:t>
            </w:r>
          </w:p>
        </w:tc>
        <w:tc>
          <w:tcPr>
            <w:tcW w:w="1440" w:type="dxa"/>
            <w:vAlign w:val="center"/>
          </w:tcPr>
          <w:p w14:paraId="63EE2BF6" w14:textId="223E17DE" w:rsidR="00AB6B53" w:rsidRPr="000C6FC3" w:rsidRDefault="00AB6B53" w:rsidP="000C6FC3">
            <w:pPr>
              <w:spacing w:before="20" w:after="20" w:line="264" w:lineRule="auto"/>
              <w:jc w:val="center"/>
              <w:rPr>
                <w:bCs/>
                <w:spacing w:val="-6"/>
                <w:sz w:val="26"/>
                <w:szCs w:val="26"/>
              </w:rPr>
            </w:pPr>
            <w:r w:rsidRPr="000C6FC3">
              <w:rPr>
                <w:bCs/>
                <w:spacing w:val="-6"/>
                <w:sz w:val="26"/>
                <w:szCs w:val="26"/>
              </w:rPr>
              <w:t>Tháng 5</w:t>
            </w:r>
          </w:p>
        </w:tc>
        <w:tc>
          <w:tcPr>
            <w:tcW w:w="2520" w:type="dxa"/>
          </w:tcPr>
          <w:p w14:paraId="32F95E7D" w14:textId="30AAC3AC" w:rsidR="00AB6B53" w:rsidRPr="000C6FC3" w:rsidRDefault="00AB6B53" w:rsidP="000C6FC3">
            <w:pPr>
              <w:spacing w:before="20" w:after="20" w:line="264" w:lineRule="auto"/>
              <w:jc w:val="center"/>
              <w:rPr>
                <w:bCs/>
                <w:spacing w:val="-6"/>
                <w:sz w:val="26"/>
                <w:szCs w:val="26"/>
              </w:rPr>
            </w:pPr>
            <w:r w:rsidRPr="000C6FC3">
              <w:rPr>
                <w:bCs/>
                <w:spacing w:val="-6"/>
                <w:sz w:val="26"/>
                <w:szCs w:val="26"/>
              </w:rPr>
              <w:t xml:space="preserve">Ban Đời sống CĐT, Công đoàn </w:t>
            </w:r>
            <w:r w:rsidR="000C6FC3">
              <w:rPr>
                <w:bCs/>
                <w:spacing w:val="-6"/>
                <w:sz w:val="26"/>
                <w:szCs w:val="26"/>
              </w:rPr>
              <w:t>bộ phận</w:t>
            </w:r>
          </w:p>
        </w:tc>
      </w:tr>
      <w:tr w:rsidR="00AB6B53" w:rsidRPr="000C6FC3" w14:paraId="7A7F2399" w14:textId="77777777" w:rsidTr="00AB6B53">
        <w:trPr>
          <w:trHeight w:val="741"/>
        </w:trPr>
        <w:tc>
          <w:tcPr>
            <w:tcW w:w="696" w:type="dxa"/>
            <w:shd w:val="clear" w:color="auto" w:fill="auto"/>
            <w:vAlign w:val="center"/>
          </w:tcPr>
          <w:p w14:paraId="0B8F2FA3" w14:textId="21AAED26" w:rsidR="00AB6B53" w:rsidRPr="000C6FC3" w:rsidRDefault="00AB6B53" w:rsidP="000C6FC3">
            <w:pPr>
              <w:spacing w:before="20" w:after="20" w:line="264" w:lineRule="auto"/>
              <w:jc w:val="center"/>
              <w:rPr>
                <w:spacing w:val="-6"/>
                <w:sz w:val="26"/>
                <w:szCs w:val="26"/>
              </w:rPr>
            </w:pPr>
            <w:r w:rsidRPr="000C6FC3">
              <w:rPr>
                <w:spacing w:val="-6"/>
                <w:sz w:val="26"/>
                <w:szCs w:val="26"/>
              </w:rPr>
              <w:t>4</w:t>
            </w:r>
          </w:p>
        </w:tc>
        <w:tc>
          <w:tcPr>
            <w:tcW w:w="5130" w:type="dxa"/>
            <w:shd w:val="clear" w:color="auto" w:fill="auto"/>
          </w:tcPr>
          <w:p w14:paraId="0F233C16" w14:textId="483EA6FA" w:rsidR="00AB6B53" w:rsidRPr="000C6FC3" w:rsidRDefault="00AB6B53" w:rsidP="000C6FC3">
            <w:pPr>
              <w:jc w:val="both"/>
              <w:rPr>
                <w:sz w:val="26"/>
                <w:szCs w:val="26"/>
              </w:rPr>
            </w:pPr>
            <w:r w:rsidRPr="000C6FC3">
              <w:rPr>
                <w:sz w:val="26"/>
                <w:szCs w:val="26"/>
              </w:rPr>
              <w:t>Nhằm động viên khích lệ phong trào tập luyện thể thao, tăng cường giao lưu học tập kinh nghiệm và hiểu biết lẫn nhau giữa cán bộ, giảng viên trong khu vực Hà Nội góp phần nâng cao sức khỏe để phục vụ giảng dạy, nghiên cứu, xây dựng nếp sống văn hoá lành mạnh trong môi trường sư phạm, tổ chức cho viên chức và người lao động tham gia các giải thể thao: Tennis, Cờ vua, Bóng bàn, Cầu lông. Xây dựng kế hoạch tổng kết, trao giải cho các tập thể, cá nhân đã đạt giải trong các cuộc thi. 03 Giải vàng; 03 Bạc; 07 Đồng..</w:t>
            </w:r>
          </w:p>
        </w:tc>
        <w:tc>
          <w:tcPr>
            <w:tcW w:w="1440" w:type="dxa"/>
            <w:vAlign w:val="center"/>
          </w:tcPr>
          <w:p w14:paraId="41AD7727" w14:textId="4326663B" w:rsidR="00AB6B53" w:rsidRPr="000C6FC3" w:rsidRDefault="00AB6B53" w:rsidP="000C6FC3">
            <w:pPr>
              <w:spacing w:before="20" w:after="20" w:line="264" w:lineRule="auto"/>
              <w:jc w:val="center"/>
              <w:rPr>
                <w:bCs/>
                <w:spacing w:val="-6"/>
                <w:sz w:val="26"/>
                <w:szCs w:val="26"/>
              </w:rPr>
            </w:pPr>
            <w:r w:rsidRPr="000C6FC3">
              <w:rPr>
                <w:bCs/>
                <w:spacing w:val="-6"/>
                <w:sz w:val="26"/>
                <w:szCs w:val="26"/>
              </w:rPr>
              <w:t>Tháng 4,5</w:t>
            </w:r>
          </w:p>
        </w:tc>
        <w:tc>
          <w:tcPr>
            <w:tcW w:w="2520" w:type="dxa"/>
          </w:tcPr>
          <w:p w14:paraId="63C806FF" w14:textId="15742395" w:rsidR="00AB6B53" w:rsidRPr="000C6FC3" w:rsidRDefault="00AB6B53" w:rsidP="000C6FC3">
            <w:pPr>
              <w:spacing w:before="20" w:after="20" w:line="264" w:lineRule="auto"/>
              <w:jc w:val="center"/>
              <w:rPr>
                <w:bCs/>
                <w:spacing w:val="-6"/>
                <w:sz w:val="26"/>
                <w:szCs w:val="26"/>
              </w:rPr>
            </w:pPr>
            <w:r w:rsidRPr="000C6FC3">
              <w:rPr>
                <w:bCs/>
                <w:spacing w:val="-6"/>
                <w:sz w:val="26"/>
                <w:szCs w:val="26"/>
              </w:rPr>
              <w:t>Ban Thể thao CĐT, Các câu lạc bộ</w:t>
            </w:r>
          </w:p>
        </w:tc>
      </w:tr>
      <w:tr w:rsidR="000C6FC3" w:rsidRPr="000C6FC3" w14:paraId="5915D0DD" w14:textId="77777777" w:rsidTr="00AB6B53">
        <w:trPr>
          <w:trHeight w:val="674"/>
        </w:trPr>
        <w:tc>
          <w:tcPr>
            <w:tcW w:w="696" w:type="dxa"/>
            <w:shd w:val="clear" w:color="auto" w:fill="auto"/>
            <w:vAlign w:val="center"/>
          </w:tcPr>
          <w:p w14:paraId="75108967" w14:textId="7BEE5BC8" w:rsidR="000C6FC3" w:rsidRPr="000C6FC3" w:rsidRDefault="000C6FC3" w:rsidP="000C6FC3">
            <w:pPr>
              <w:spacing w:before="20" w:after="20" w:line="264" w:lineRule="auto"/>
              <w:jc w:val="center"/>
              <w:rPr>
                <w:spacing w:val="-6"/>
                <w:sz w:val="26"/>
                <w:szCs w:val="26"/>
              </w:rPr>
            </w:pPr>
            <w:r>
              <w:rPr>
                <w:spacing w:val="-6"/>
                <w:sz w:val="26"/>
                <w:szCs w:val="26"/>
              </w:rPr>
              <w:t>5</w:t>
            </w:r>
          </w:p>
        </w:tc>
        <w:tc>
          <w:tcPr>
            <w:tcW w:w="5130" w:type="dxa"/>
            <w:shd w:val="clear" w:color="auto" w:fill="auto"/>
          </w:tcPr>
          <w:p w14:paraId="167423C4" w14:textId="7DFC21CB" w:rsidR="000C6FC3" w:rsidRPr="000C6FC3" w:rsidRDefault="000C6FC3" w:rsidP="000C6FC3">
            <w:pPr>
              <w:jc w:val="both"/>
              <w:rPr>
                <w:bCs/>
                <w:color w:val="FF0000"/>
                <w:spacing w:val="-6"/>
                <w:sz w:val="26"/>
                <w:szCs w:val="26"/>
                <w:lang w:val="nl-NL"/>
              </w:rPr>
            </w:pPr>
            <w:r w:rsidRPr="00E3760D">
              <w:rPr>
                <w:bCs/>
                <w:spacing w:val="-6"/>
                <w:sz w:val="26"/>
                <w:szCs w:val="26"/>
                <w:lang w:val="nl-NL"/>
              </w:rPr>
              <w:t>Giới thiệu 01 người lao động tham gia Chương trình “Cảm ơn người lao động” năm 2024 do Công Đoàn Giáo dục Việt Nam tổ chức</w:t>
            </w:r>
          </w:p>
        </w:tc>
        <w:tc>
          <w:tcPr>
            <w:tcW w:w="1440" w:type="dxa"/>
            <w:vAlign w:val="center"/>
          </w:tcPr>
          <w:p w14:paraId="008CC6B0" w14:textId="13182416" w:rsidR="000C6FC3" w:rsidRPr="000C6FC3" w:rsidRDefault="000C6FC3" w:rsidP="000C6FC3">
            <w:pPr>
              <w:spacing w:before="20" w:after="20" w:line="264" w:lineRule="auto"/>
              <w:jc w:val="center"/>
              <w:rPr>
                <w:bCs/>
                <w:spacing w:val="-6"/>
                <w:sz w:val="26"/>
                <w:szCs w:val="26"/>
              </w:rPr>
            </w:pPr>
            <w:r w:rsidRPr="000C6FC3">
              <w:rPr>
                <w:bCs/>
                <w:spacing w:val="-6"/>
                <w:sz w:val="26"/>
                <w:szCs w:val="26"/>
              </w:rPr>
              <w:t>Tháng 5</w:t>
            </w:r>
          </w:p>
        </w:tc>
        <w:tc>
          <w:tcPr>
            <w:tcW w:w="2520" w:type="dxa"/>
          </w:tcPr>
          <w:p w14:paraId="33AEEF0F" w14:textId="682B053A" w:rsidR="000C6FC3" w:rsidRPr="000C6FC3" w:rsidRDefault="000C6FC3" w:rsidP="000C6FC3">
            <w:pPr>
              <w:spacing w:before="20" w:after="20" w:line="264" w:lineRule="auto"/>
              <w:jc w:val="center"/>
              <w:rPr>
                <w:bCs/>
                <w:spacing w:val="-6"/>
                <w:sz w:val="26"/>
                <w:szCs w:val="26"/>
              </w:rPr>
            </w:pPr>
            <w:r w:rsidRPr="000C6FC3">
              <w:rPr>
                <w:bCs/>
                <w:spacing w:val="-6"/>
                <w:sz w:val="26"/>
                <w:szCs w:val="26"/>
              </w:rPr>
              <w:t>Ban Đời sống CĐT</w:t>
            </w:r>
          </w:p>
        </w:tc>
      </w:tr>
      <w:tr w:rsidR="00B7579E" w:rsidRPr="000C6FC3" w14:paraId="1B4FA361" w14:textId="77777777" w:rsidTr="00AB6B53">
        <w:trPr>
          <w:trHeight w:val="674"/>
        </w:trPr>
        <w:tc>
          <w:tcPr>
            <w:tcW w:w="696" w:type="dxa"/>
            <w:vMerge w:val="restart"/>
            <w:shd w:val="clear" w:color="auto" w:fill="auto"/>
            <w:vAlign w:val="center"/>
          </w:tcPr>
          <w:p w14:paraId="149670FB" w14:textId="47857BD7" w:rsidR="00B7579E" w:rsidRPr="000C6FC3" w:rsidRDefault="00B7579E" w:rsidP="000C6FC3">
            <w:pPr>
              <w:spacing w:before="20" w:after="20" w:line="264" w:lineRule="auto"/>
              <w:jc w:val="center"/>
              <w:rPr>
                <w:spacing w:val="-6"/>
                <w:sz w:val="26"/>
                <w:szCs w:val="26"/>
              </w:rPr>
            </w:pPr>
            <w:r>
              <w:rPr>
                <w:spacing w:val="-6"/>
                <w:sz w:val="26"/>
                <w:szCs w:val="26"/>
              </w:rPr>
              <w:t>6</w:t>
            </w:r>
          </w:p>
        </w:tc>
        <w:tc>
          <w:tcPr>
            <w:tcW w:w="5130" w:type="dxa"/>
            <w:shd w:val="clear" w:color="auto" w:fill="auto"/>
          </w:tcPr>
          <w:p w14:paraId="6A78FD5C" w14:textId="00D87A24" w:rsidR="00B7579E" w:rsidRPr="000C6FC3" w:rsidRDefault="00B7579E" w:rsidP="000C6FC3">
            <w:pPr>
              <w:jc w:val="both"/>
              <w:rPr>
                <w:bCs/>
                <w:spacing w:val="-6"/>
                <w:sz w:val="26"/>
                <w:szCs w:val="26"/>
                <w:lang w:val="nl-NL"/>
              </w:rPr>
            </w:pPr>
            <w:r w:rsidRPr="000C6FC3">
              <w:rPr>
                <w:bCs/>
                <w:spacing w:val="-6"/>
                <w:sz w:val="26"/>
                <w:szCs w:val="26"/>
                <w:lang w:val="nl-NL"/>
              </w:rPr>
              <w:t>1. Xây dựng kế hoạch tổ chức gặp mặt, tri ân CBNGLĐ trước khi nghỉ hưu năm 2024</w:t>
            </w:r>
          </w:p>
        </w:tc>
        <w:tc>
          <w:tcPr>
            <w:tcW w:w="1440" w:type="dxa"/>
            <w:vMerge w:val="restart"/>
            <w:vAlign w:val="center"/>
          </w:tcPr>
          <w:p w14:paraId="23FD8422" w14:textId="332CC352" w:rsidR="00B7579E" w:rsidRPr="000C6FC3" w:rsidRDefault="00B7579E" w:rsidP="000C6FC3">
            <w:pPr>
              <w:spacing w:before="20" w:after="20" w:line="264" w:lineRule="auto"/>
              <w:jc w:val="center"/>
              <w:rPr>
                <w:bCs/>
                <w:spacing w:val="-6"/>
                <w:sz w:val="26"/>
                <w:szCs w:val="26"/>
              </w:rPr>
            </w:pPr>
            <w:r w:rsidRPr="000C6FC3">
              <w:rPr>
                <w:bCs/>
                <w:spacing w:val="-6"/>
                <w:sz w:val="26"/>
                <w:szCs w:val="26"/>
              </w:rPr>
              <w:t>Tháng 5</w:t>
            </w:r>
          </w:p>
        </w:tc>
        <w:tc>
          <w:tcPr>
            <w:tcW w:w="2520" w:type="dxa"/>
          </w:tcPr>
          <w:p w14:paraId="100ADA0C" w14:textId="377B132E" w:rsidR="00B7579E" w:rsidRPr="000C6FC3" w:rsidRDefault="00B7579E" w:rsidP="000C6FC3">
            <w:pPr>
              <w:spacing w:before="20" w:after="20" w:line="264" w:lineRule="auto"/>
              <w:jc w:val="center"/>
              <w:rPr>
                <w:bCs/>
                <w:spacing w:val="-6"/>
                <w:sz w:val="26"/>
                <w:szCs w:val="26"/>
              </w:rPr>
            </w:pPr>
            <w:r w:rsidRPr="000C6FC3">
              <w:rPr>
                <w:bCs/>
                <w:spacing w:val="-6"/>
                <w:sz w:val="26"/>
                <w:szCs w:val="26"/>
              </w:rPr>
              <w:t xml:space="preserve">Ban Đời sống CĐT, Công đoàn </w:t>
            </w:r>
            <w:r>
              <w:rPr>
                <w:bCs/>
                <w:spacing w:val="-6"/>
                <w:sz w:val="26"/>
                <w:szCs w:val="26"/>
              </w:rPr>
              <w:t>bộ phận</w:t>
            </w:r>
          </w:p>
        </w:tc>
      </w:tr>
      <w:tr w:rsidR="00B7579E" w:rsidRPr="000C6FC3" w14:paraId="14347A9C" w14:textId="77777777" w:rsidTr="00AB6B53">
        <w:tc>
          <w:tcPr>
            <w:tcW w:w="696" w:type="dxa"/>
            <w:vMerge/>
            <w:shd w:val="clear" w:color="auto" w:fill="auto"/>
            <w:vAlign w:val="center"/>
          </w:tcPr>
          <w:p w14:paraId="0849C9E3" w14:textId="77777777" w:rsidR="00B7579E" w:rsidRPr="000C6FC3" w:rsidRDefault="00B7579E" w:rsidP="000C6FC3">
            <w:pPr>
              <w:spacing w:before="20" w:after="20" w:line="264" w:lineRule="auto"/>
              <w:jc w:val="center"/>
              <w:rPr>
                <w:spacing w:val="-6"/>
                <w:sz w:val="26"/>
                <w:szCs w:val="26"/>
                <w:lang w:val="nl-NL"/>
              </w:rPr>
            </w:pPr>
          </w:p>
        </w:tc>
        <w:tc>
          <w:tcPr>
            <w:tcW w:w="5130" w:type="dxa"/>
            <w:shd w:val="clear" w:color="auto" w:fill="auto"/>
          </w:tcPr>
          <w:p w14:paraId="11D2CDBA" w14:textId="7BC177F9" w:rsidR="00B7579E" w:rsidRPr="000C6FC3" w:rsidRDefault="00B7579E" w:rsidP="000C6FC3">
            <w:pPr>
              <w:jc w:val="both"/>
              <w:rPr>
                <w:bCs/>
                <w:spacing w:val="-6"/>
                <w:sz w:val="26"/>
                <w:szCs w:val="26"/>
                <w:lang w:val="nl-NL"/>
              </w:rPr>
            </w:pPr>
            <w:r w:rsidRPr="000C6FC3">
              <w:rPr>
                <w:bCs/>
                <w:spacing w:val="-6"/>
                <w:sz w:val="26"/>
                <w:szCs w:val="26"/>
                <w:lang w:val="nl-NL"/>
              </w:rPr>
              <w:t>2. Xây dựng kế hoạch tổng kết, trao thưởng cho con CBNGLĐ có thành tích xuất sắc trong học tập năm học 2023-2024</w:t>
            </w:r>
          </w:p>
        </w:tc>
        <w:tc>
          <w:tcPr>
            <w:tcW w:w="1440" w:type="dxa"/>
            <w:vMerge/>
          </w:tcPr>
          <w:p w14:paraId="7D2C1AD9" w14:textId="77777777" w:rsidR="00B7579E" w:rsidRPr="000C6FC3" w:rsidRDefault="00B7579E" w:rsidP="000C6FC3">
            <w:pPr>
              <w:spacing w:before="20" w:after="20" w:line="264" w:lineRule="auto"/>
              <w:jc w:val="center"/>
              <w:rPr>
                <w:sz w:val="26"/>
                <w:szCs w:val="26"/>
              </w:rPr>
            </w:pPr>
          </w:p>
        </w:tc>
        <w:tc>
          <w:tcPr>
            <w:tcW w:w="2520" w:type="dxa"/>
          </w:tcPr>
          <w:p w14:paraId="58072D4F" w14:textId="60BD5A4A" w:rsidR="00B7579E" w:rsidRPr="000C6FC3" w:rsidRDefault="00B7579E" w:rsidP="000C6FC3">
            <w:pPr>
              <w:spacing w:before="20" w:after="20" w:line="264" w:lineRule="auto"/>
              <w:jc w:val="center"/>
              <w:rPr>
                <w:sz w:val="26"/>
                <w:szCs w:val="26"/>
              </w:rPr>
            </w:pPr>
            <w:r w:rsidRPr="000C6FC3">
              <w:rPr>
                <w:bCs/>
                <w:spacing w:val="-6"/>
                <w:sz w:val="26"/>
                <w:szCs w:val="26"/>
              </w:rPr>
              <w:t>Ban Nữ công CĐT</w:t>
            </w:r>
          </w:p>
        </w:tc>
      </w:tr>
      <w:tr w:rsidR="00B7579E" w:rsidRPr="000C6FC3" w14:paraId="0A60DF50" w14:textId="77777777" w:rsidTr="00AB6B53">
        <w:tc>
          <w:tcPr>
            <w:tcW w:w="696" w:type="dxa"/>
            <w:vMerge/>
            <w:shd w:val="clear" w:color="auto" w:fill="auto"/>
            <w:vAlign w:val="center"/>
          </w:tcPr>
          <w:p w14:paraId="3EEAC68B" w14:textId="77777777" w:rsidR="00B7579E" w:rsidRPr="000C6FC3" w:rsidRDefault="00B7579E" w:rsidP="000C6FC3">
            <w:pPr>
              <w:spacing w:before="20" w:after="20" w:line="264" w:lineRule="auto"/>
              <w:jc w:val="center"/>
              <w:rPr>
                <w:spacing w:val="-6"/>
                <w:sz w:val="26"/>
                <w:szCs w:val="26"/>
                <w:lang w:val="nl-NL"/>
              </w:rPr>
            </w:pPr>
          </w:p>
        </w:tc>
        <w:tc>
          <w:tcPr>
            <w:tcW w:w="5130" w:type="dxa"/>
            <w:shd w:val="clear" w:color="auto" w:fill="auto"/>
          </w:tcPr>
          <w:p w14:paraId="4FCFA6AD" w14:textId="480417FC" w:rsidR="00B7579E" w:rsidRPr="000C6FC3" w:rsidRDefault="00B7579E" w:rsidP="000C6FC3">
            <w:pPr>
              <w:jc w:val="both"/>
              <w:rPr>
                <w:bCs/>
                <w:spacing w:val="-6"/>
                <w:sz w:val="26"/>
                <w:szCs w:val="26"/>
                <w:lang w:val="nl-NL"/>
              </w:rPr>
            </w:pPr>
            <w:r w:rsidRPr="000C6FC3">
              <w:rPr>
                <w:bCs/>
                <w:spacing w:val="-6"/>
                <w:sz w:val="26"/>
                <w:szCs w:val="26"/>
                <w:lang w:val="nl-NL"/>
              </w:rPr>
              <w:t>3. Xây dựng kế hoạch tổ chức sinh hoạt hè cho con CBNGLĐ năm 2024</w:t>
            </w:r>
          </w:p>
        </w:tc>
        <w:tc>
          <w:tcPr>
            <w:tcW w:w="1440" w:type="dxa"/>
            <w:vMerge/>
          </w:tcPr>
          <w:p w14:paraId="78E5C8EA" w14:textId="77777777" w:rsidR="00B7579E" w:rsidRPr="000C6FC3" w:rsidRDefault="00B7579E" w:rsidP="000C6FC3">
            <w:pPr>
              <w:spacing w:before="20" w:after="20" w:line="264" w:lineRule="auto"/>
              <w:jc w:val="center"/>
              <w:rPr>
                <w:sz w:val="26"/>
                <w:szCs w:val="26"/>
              </w:rPr>
            </w:pPr>
          </w:p>
        </w:tc>
        <w:tc>
          <w:tcPr>
            <w:tcW w:w="2520" w:type="dxa"/>
          </w:tcPr>
          <w:p w14:paraId="1C7069A6" w14:textId="1CABBD0E" w:rsidR="00B7579E" w:rsidRPr="000C6FC3" w:rsidRDefault="00B7579E" w:rsidP="000C6FC3">
            <w:pPr>
              <w:spacing w:before="20" w:after="20" w:line="264" w:lineRule="auto"/>
              <w:jc w:val="center"/>
              <w:rPr>
                <w:sz w:val="26"/>
                <w:szCs w:val="26"/>
              </w:rPr>
            </w:pPr>
            <w:r w:rsidRPr="000C6FC3">
              <w:rPr>
                <w:bCs/>
                <w:spacing w:val="-6"/>
                <w:sz w:val="26"/>
                <w:szCs w:val="26"/>
              </w:rPr>
              <w:t>Ban Văn hóa, Ban thể thao CĐT</w:t>
            </w:r>
          </w:p>
        </w:tc>
      </w:tr>
      <w:tr w:rsidR="000C6FC3" w:rsidRPr="000C6FC3" w14:paraId="0AA20D36" w14:textId="77777777" w:rsidTr="00AB6B53">
        <w:tc>
          <w:tcPr>
            <w:tcW w:w="696" w:type="dxa"/>
            <w:vMerge w:val="restart"/>
            <w:shd w:val="clear" w:color="auto" w:fill="auto"/>
            <w:vAlign w:val="center"/>
          </w:tcPr>
          <w:p w14:paraId="1C231838" w14:textId="61163359" w:rsidR="000C6FC3" w:rsidRPr="000C6FC3" w:rsidRDefault="000C6FC3" w:rsidP="000C6FC3">
            <w:pPr>
              <w:spacing w:before="20" w:after="20" w:line="264" w:lineRule="auto"/>
              <w:jc w:val="center"/>
              <w:rPr>
                <w:spacing w:val="-6"/>
                <w:sz w:val="26"/>
                <w:szCs w:val="26"/>
                <w:lang w:val="nl-NL"/>
              </w:rPr>
            </w:pPr>
            <w:r>
              <w:rPr>
                <w:spacing w:val="-6"/>
                <w:sz w:val="26"/>
                <w:szCs w:val="26"/>
                <w:lang w:val="nl-NL"/>
              </w:rPr>
              <w:t>7</w:t>
            </w:r>
          </w:p>
        </w:tc>
        <w:tc>
          <w:tcPr>
            <w:tcW w:w="5130" w:type="dxa"/>
            <w:shd w:val="clear" w:color="auto" w:fill="auto"/>
          </w:tcPr>
          <w:p w14:paraId="7AB3A666" w14:textId="451945F9" w:rsidR="000C6FC3" w:rsidRPr="000C6FC3" w:rsidRDefault="000C6FC3" w:rsidP="000C6FC3">
            <w:pPr>
              <w:jc w:val="both"/>
              <w:rPr>
                <w:bCs/>
                <w:spacing w:val="-6"/>
                <w:sz w:val="26"/>
                <w:szCs w:val="26"/>
                <w:lang w:val="nl-NL"/>
              </w:rPr>
            </w:pPr>
            <w:r w:rsidRPr="000C6FC3">
              <w:rPr>
                <w:bCs/>
                <w:spacing w:val="-6"/>
                <w:sz w:val="26"/>
                <w:szCs w:val="26"/>
                <w:lang w:val="nl-NL"/>
              </w:rPr>
              <w:t xml:space="preserve">1. Tổ chức công tác truyền thông Tháng Công nhân năm 2024 trên Website, Fanpage, Zalo của đơn vị,…Tập trung truyền thông các hoạt động tại các Công đoàn bộ phận để CBNGNLĐ hưởng ứng, tham gia tích cực, góp phần chăm lo đời sống vật chất, tinh thần cho đội ngũ, xây dựng đơn vị ổn định, phát triển và thực hiện hiệu quả công tác phòng, chống dịch COVID - 19 hiện nay.  </w:t>
            </w:r>
          </w:p>
        </w:tc>
        <w:tc>
          <w:tcPr>
            <w:tcW w:w="1440" w:type="dxa"/>
          </w:tcPr>
          <w:p w14:paraId="574DEB1E" w14:textId="77777777" w:rsidR="000C6FC3" w:rsidRPr="000C6FC3" w:rsidRDefault="000C6FC3" w:rsidP="000C6FC3">
            <w:pPr>
              <w:spacing w:before="20" w:after="20" w:line="264" w:lineRule="auto"/>
              <w:jc w:val="center"/>
              <w:rPr>
                <w:sz w:val="26"/>
                <w:szCs w:val="26"/>
              </w:rPr>
            </w:pPr>
          </w:p>
          <w:p w14:paraId="6341BEEE" w14:textId="77777777" w:rsidR="000C6FC3" w:rsidRPr="000C6FC3" w:rsidRDefault="000C6FC3" w:rsidP="000C6FC3">
            <w:pPr>
              <w:spacing w:before="20" w:after="20" w:line="264" w:lineRule="auto"/>
              <w:jc w:val="center"/>
              <w:rPr>
                <w:sz w:val="26"/>
                <w:szCs w:val="26"/>
              </w:rPr>
            </w:pPr>
          </w:p>
          <w:p w14:paraId="6406E243" w14:textId="6C4692EA" w:rsidR="000C6FC3" w:rsidRPr="000C6FC3" w:rsidRDefault="000C6FC3" w:rsidP="000C6FC3">
            <w:pPr>
              <w:spacing w:before="20" w:after="20" w:line="264" w:lineRule="auto"/>
              <w:jc w:val="center"/>
              <w:rPr>
                <w:sz w:val="26"/>
                <w:szCs w:val="26"/>
              </w:rPr>
            </w:pPr>
            <w:r w:rsidRPr="000C6FC3">
              <w:rPr>
                <w:sz w:val="26"/>
                <w:szCs w:val="26"/>
              </w:rPr>
              <w:t>Tháng 4,5</w:t>
            </w:r>
          </w:p>
        </w:tc>
        <w:tc>
          <w:tcPr>
            <w:tcW w:w="2520" w:type="dxa"/>
          </w:tcPr>
          <w:p w14:paraId="36E305E1" w14:textId="692C79C7" w:rsidR="000C6FC3" w:rsidRPr="000C6FC3" w:rsidRDefault="000C6FC3" w:rsidP="000C6FC3">
            <w:pPr>
              <w:spacing w:before="20" w:after="20" w:line="264" w:lineRule="auto"/>
              <w:jc w:val="center"/>
              <w:rPr>
                <w:sz w:val="26"/>
                <w:szCs w:val="26"/>
              </w:rPr>
            </w:pPr>
            <w:r w:rsidRPr="000C6FC3">
              <w:rPr>
                <w:bCs/>
                <w:spacing w:val="-6"/>
                <w:sz w:val="26"/>
                <w:szCs w:val="26"/>
              </w:rPr>
              <w:t xml:space="preserve">Ban Tuyên truyền và chính sách pháp luật CĐT, Công đoàn </w:t>
            </w:r>
            <w:r>
              <w:rPr>
                <w:bCs/>
                <w:spacing w:val="-6"/>
                <w:sz w:val="26"/>
                <w:szCs w:val="26"/>
              </w:rPr>
              <w:t>bộ phận</w:t>
            </w:r>
          </w:p>
        </w:tc>
      </w:tr>
      <w:tr w:rsidR="000C6FC3" w:rsidRPr="000C6FC3" w14:paraId="071F3B53" w14:textId="77777777" w:rsidTr="00AB6B53">
        <w:trPr>
          <w:trHeight w:val="719"/>
        </w:trPr>
        <w:tc>
          <w:tcPr>
            <w:tcW w:w="696" w:type="dxa"/>
            <w:vMerge/>
            <w:shd w:val="clear" w:color="auto" w:fill="auto"/>
            <w:vAlign w:val="center"/>
          </w:tcPr>
          <w:p w14:paraId="0A1E3FE7" w14:textId="77777777" w:rsidR="000C6FC3" w:rsidRPr="000C6FC3" w:rsidRDefault="000C6FC3" w:rsidP="000C6FC3">
            <w:pPr>
              <w:spacing w:before="20" w:after="20" w:line="264" w:lineRule="auto"/>
              <w:jc w:val="center"/>
              <w:rPr>
                <w:spacing w:val="-6"/>
                <w:sz w:val="26"/>
                <w:szCs w:val="26"/>
                <w:lang w:val="nl-NL"/>
              </w:rPr>
            </w:pPr>
          </w:p>
        </w:tc>
        <w:tc>
          <w:tcPr>
            <w:tcW w:w="5130" w:type="dxa"/>
            <w:shd w:val="clear" w:color="auto" w:fill="auto"/>
          </w:tcPr>
          <w:p w14:paraId="45863F42" w14:textId="29BD73E4" w:rsidR="000C6FC3" w:rsidRPr="000C6FC3" w:rsidRDefault="000C6FC3" w:rsidP="000C6FC3">
            <w:pPr>
              <w:jc w:val="both"/>
              <w:rPr>
                <w:bCs/>
                <w:spacing w:val="-6"/>
                <w:sz w:val="26"/>
                <w:szCs w:val="26"/>
                <w:lang w:val="nl-NL"/>
              </w:rPr>
            </w:pPr>
            <w:r w:rsidRPr="000C6FC3">
              <w:rPr>
                <w:bCs/>
                <w:spacing w:val="-6"/>
                <w:sz w:val="26"/>
                <w:szCs w:val="26"/>
                <w:lang w:val="nl-NL"/>
              </w:rPr>
              <w:t>2. Phối hợp với các phòng ban chuyên môn (Phòng Tổng hợp, Phòng Quản trị thiết bị, Trung tâm Dịch vụ hỗ trợ đào tạo, Trạm Y tế) thường xuyên kiểm tra các điều kiện vệ sinh, an toàn lao động trong trường.</w:t>
            </w:r>
          </w:p>
        </w:tc>
        <w:tc>
          <w:tcPr>
            <w:tcW w:w="1440" w:type="dxa"/>
          </w:tcPr>
          <w:p w14:paraId="151C1546" w14:textId="37DE0A9D" w:rsidR="000C6FC3" w:rsidRPr="000C6FC3" w:rsidRDefault="000C6FC3" w:rsidP="000C6FC3">
            <w:pPr>
              <w:spacing w:before="20" w:after="20" w:line="264" w:lineRule="auto"/>
              <w:jc w:val="center"/>
              <w:rPr>
                <w:i/>
                <w:sz w:val="20"/>
                <w:szCs w:val="20"/>
              </w:rPr>
            </w:pPr>
            <w:r w:rsidRPr="000C6FC3">
              <w:rPr>
                <w:i/>
                <w:sz w:val="20"/>
                <w:szCs w:val="20"/>
              </w:rPr>
              <w:t>Theo kế hoạch của các phòng ban chuyên môn đồng cấp</w:t>
            </w:r>
          </w:p>
        </w:tc>
        <w:tc>
          <w:tcPr>
            <w:tcW w:w="2520" w:type="dxa"/>
          </w:tcPr>
          <w:p w14:paraId="4ECF041D" w14:textId="5601FF0D" w:rsidR="000C6FC3" w:rsidRPr="000C6FC3" w:rsidRDefault="000C6FC3" w:rsidP="000C6FC3">
            <w:pPr>
              <w:spacing w:before="20" w:after="20" w:line="264" w:lineRule="auto"/>
              <w:jc w:val="center"/>
              <w:rPr>
                <w:i/>
                <w:sz w:val="26"/>
                <w:szCs w:val="26"/>
              </w:rPr>
            </w:pPr>
            <w:r w:rsidRPr="000C6FC3">
              <w:rPr>
                <w:bCs/>
                <w:spacing w:val="-6"/>
                <w:sz w:val="26"/>
                <w:szCs w:val="26"/>
              </w:rPr>
              <w:t xml:space="preserve">Ban Đời sống CĐT, Công đoàn </w:t>
            </w:r>
            <w:r>
              <w:rPr>
                <w:bCs/>
                <w:spacing w:val="-6"/>
                <w:sz w:val="26"/>
                <w:szCs w:val="26"/>
              </w:rPr>
              <w:t>bộ phận</w:t>
            </w:r>
          </w:p>
        </w:tc>
      </w:tr>
      <w:tr w:rsidR="000C6FC3" w:rsidRPr="000C6FC3" w14:paraId="3D3F1FA8" w14:textId="77777777" w:rsidTr="00AB6B53">
        <w:trPr>
          <w:trHeight w:val="692"/>
        </w:trPr>
        <w:tc>
          <w:tcPr>
            <w:tcW w:w="696" w:type="dxa"/>
            <w:vMerge/>
            <w:shd w:val="clear" w:color="auto" w:fill="auto"/>
            <w:vAlign w:val="center"/>
          </w:tcPr>
          <w:p w14:paraId="5535CEB1" w14:textId="77777777" w:rsidR="000C6FC3" w:rsidRPr="000C6FC3" w:rsidRDefault="000C6FC3" w:rsidP="000C6FC3">
            <w:pPr>
              <w:spacing w:before="20" w:after="20" w:line="264" w:lineRule="auto"/>
              <w:jc w:val="center"/>
              <w:rPr>
                <w:spacing w:val="-6"/>
                <w:sz w:val="26"/>
                <w:szCs w:val="26"/>
                <w:lang w:val="nl-NL"/>
              </w:rPr>
            </w:pPr>
          </w:p>
        </w:tc>
        <w:tc>
          <w:tcPr>
            <w:tcW w:w="5130" w:type="dxa"/>
            <w:tcBorders>
              <w:bottom w:val="single" w:sz="4" w:space="0" w:color="000000"/>
            </w:tcBorders>
            <w:shd w:val="clear" w:color="auto" w:fill="auto"/>
          </w:tcPr>
          <w:p w14:paraId="0C47346C" w14:textId="30607D86" w:rsidR="000C6FC3" w:rsidRPr="000C6FC3" w:rsidRDefault="000C6FC3" w:rsidP="000C6FC3">
            <w:pPr>
              <w:jc w:val="both"/>
              <w:rPr>
                <w:bCs/>
                <w:spacing w:val="-6"/>
                <w:sz w:val="26"/>
                <w:szCs w:val="26"/>
                <w:lang w:val="nl-NL"/>
              </w:rPr>
            </w:pPr>
            <w:r w:rsidRPr="000C6FC3">
              <w:rPr>
                <w:bCs/>
                <w:spacing w:val="-6"/>
                <w:sz w:val="26"/>
                <w:szCs w:val="26"/>
                <w:lang w:val="nl-NL"/>
              </w:rPr>
              <w:t xml:space="preserve">3. Hướng dẫn phòng chống dịch bệnh mùa hè để đảm bảo sức khỏe cho VC,NLĐ </w:t>
            </w:r>
          </w:p>
        </w:tc>
        <w:tc>
          <w:tcPr>
            <w:tcW w:w="1440" w:type="dxa"/>
          </w:tcPr>
          <w:p w14:paraId="27668DD5" w14:textId="77777777" w:rsidR="000C6FC3" w:rsidRPr="000C6FC3" w:rsidRDefault="000C6FC3" w:rsidP="000C6FC3">
            <w:pPr>
              <w:spacing w:before="20" w:after="20" w:line="264" w:lineRule="auto"/>
              <w:jc w:val="center"/>
              <w:rPr>
                <w:bCs/>
                <w:spacing w:val="-6"/>
                <w:sz w:val="26"/>
                <w:szCs w:val="26"/>
              </w:rPr>
            </w:pPr>
          </w:p>
          <w:p w14:paraId="5DC23D85" w14:textId="245BFE4B" w:rsidR="000C6FC3" w:rsidRPr="000C6FC3" w:rsidRDefault="000C6FC3" w:rsidP="000C6FC3">
            <w:pPr>
              <w:spacing w:before="20" w:after="20" w:line="264" w:lineRule="auto"/>
              <w:jc w:val="center"/>
              <w:rPr>
                <w:bCs/>
                <w:spacing w:val="-6"/>
                <w:sz w:val="26"/>
                <w:szCs w:val="26"/>
              </w:rPr>
            </w:pPr>
            <w:r w:rsidRPr="000C6FC3">
              <w:rPr>
                <w:bCs/>
                <w:spacing w:val="-6"/>
                <w:sz w:val="26"/>
                <w:szCs w:val="26"/>
              </w:rPr>
              <w:t>Tháng 5</w:t>
            </w:r>
          </w:p>
        </w:tc>
        <w:tc>
          <w:tcPr>
            <w:tcW w:w="2520" w:type="dxa"/>
          </w:tcPr>
          <w:p w14:paraId="32C86594" w14:textId="193316F8" w:rsidR="000C6FC3" w:rsidRPr="000C6FC3" w:rsidRDefault="000C6FC3" w:rsidP="000C6FC3">
            <w:pPr>
              <w:spacing w:before="20" w:after="20" w:line="264" w:lineRule="auto"/>
              <w:jc w:val="center"/>
              <w:rPr>
                <w:bCs/>
                <w:spacing w:val="-6"/>
                <w:sz w:val="26"/>
                <w:szCs w:val="26"/>
              </w:rPr>
            </w:pPr>
            <w:r w:rsidRPr="000C6FC3">
              <w:rPr>
                <w:bCs/>
                <w:spacing w:val="-6"/>
                <w:sz w:val="26"/>
                <w:szCs w:val="26"/>
              </w:rPr>
              <w:t>Ban Đời sống CĐT, Công đoàn Trạm Y tế</w:t>
            </w:r>
          </w:p>
        </w:tc>
      </w:tr>
      <w:tr w:rsidR="000C6FC3" w:rsidRPr="000C6FC3" w14:paraId="635B669D" w14:textId="77777777" w:rsidTr="00AB6B53">
        <w:trPr>
          <w:trHeight w:val="692"/>
        </w:trPr>
        <w:tc>
          <w:tcPr>
            <w:tcW w:w="696" w:type="dxa"/>
            <w:vMerge/>
            <w:shd w:val="clear" w:color="auto" w:fill="auto"/>
            <w:vAlign w:val="center"/>
          </w:tcPr>
          <w:p w14:paraId="5D121C43" w14:textId="77777777" w:rsidR="000C6FC3" w:rsidRPr="000C6FC3" w:rsidRDefault="000C6FC3" w:rsidP="000C6FC3">
            <w:pPr>
              <w:spacing w:before="20" w:after="20" w:line="264" w:lineRule="auto"/>
              <w:jc w:val="center"/>
              <w:rPr>
                <w:spacing w:val="-6"/>
                <w:sz w:val="26"/>
                <w:szCs w:val="26"/>
                <w:lang w:val="nl-NL"/>
              </w:rPr>
            </w:pPr>
          </w:p>
        </w:tc>
        <w:tc>
          <w:tcPr>
            <w:tcW w:w="5130" w:type="dxa"/>
            <w:tcBorders>
              <w:top w:val="single" w:sz="4" w:space="0" w:color="000000"/>
            </w:tcBorders>
            <w:shd w:val="clear" w:color="auto" w:fill="auto"/>
          </w:tcPr>
          <w:p w14:paraId="1AD32A7B" w14:textId="674EF56C" w:rsidR="000C6FC3" w:rsidRPr="000C6FC3" w:rsidRDefault="000C6FC3" w:rsidP="000C6FC3">
            <w:pPr>
              <w:jc w:val="both"/>
              <w:rPr>
                <w:bCs/>
                <w:spacing w:val="-6"/>
                <w:sz w:val="26"/>
                <w:szCs w:val="26"/>
                <w:lang w:val="nl-NL"/>
              </w:rPr>
            </w:pPr>
            <w:r w:rsidRPr="000C6FC3">
              <w:rPr>
                <w:bCs/>
                <w:spacing w:val="-6"/>
                <w:sz w:val="26"/>
                <w:szCs w:val="26"/>
                <w:lang w:val="nl-NL"/>
              </w:rPr>
              <w:t>4. Triển khai Kế hoạch Tổ chức giải bóng đá cho sinh viên và viên chức và người lao động của Trường ĐHKTQD năm 2024 (NEU – LEAGUE)</w:t>
            </w:r>
          </w:p>
        </w:tc>
        <w:tc>
          <w:tcPr>
            <w:tcW w:w="1440" w:type="dxa"/>
          </w:tcPr>
          <w:p w14:paraId="5DF3BDA5" w14:textId="78375BE2" w:rsidR="000C6FC3" w:rsidRPr="000C6FC3" w:rsidRDefault="000C6FC3" w:rsidP="000C6FC3">
            <w:pPr>
              <w:spacing w:before="20" w:after="20" w:line="264" w:lineRule="auto"/>
              <w:jc w:val="center"/>
              <w:rPr>
                <w:bCs/>
                <w:spacing w:val="-6"/>
                <w:sz w:val="26"/>
                <w:szCs w:val="26"/>
              </w:rPr>
            </w:pPr>
            <w:r w:rsidRPr="000C6FC3">
              <w:rPr>
                <w:bCs/>
                <w:spacing w:val="-6"/>
                <w:sz w:val="26"/>
                <w:szCs w:val="26"/>
              </w:rPr>
              <w:t>Tháng 4 -10</w:t>
            </w:r>
          </w:p>
        </w:tc>
        <w:tc>
          <w:tcPr>
            <w:tcW w:w="2520" w:type="dxa"/>
          </w:tcPr>
          <w:p w14:paraId="566868A3" w14:textId="46890845" w:rsidR="000C6FC3" w:rsidRPr="000C6FC3" w:rsidRDefault="000C6FC3" w:rsidP="000C6FC3">
            <w:pPr>
              <w:spacing w:before="20" w:after="20" w:line="264" w:lineRule="auto"/>
              <w:jc w:val="center"/>
              <w:rPr>
                <w:bCs/>
                <w:spacing w:val="-6"/>
                <w:sz w:val="26"/>
                <w:szCs w:val="26"/>
              </w:rPr>
            </w:pPr>
            <w:r w:rsidRPr="000C6FC3">
              <w:rPr>
                <w:bCs/>
                <w:spacing w:val="-6"/>
                <w:sz w:val="26"/>
                <w:szCs w:val="26"/>
              </w:rPr>
              <w:t>Ban thể thao CĐT, Câu lạc bộ Bóng đá cán bộ, giáo viên</w:t>
            </w:r>
          </w:p>
        </w:tc>
      </w:tr>
      <w:tr w:rsidR="000C6FC3" w:rsidRPr="000C6FC3" w14:paraId="373764AB" w14:textId="77777777" w:rsidTr="00AB6B53">
        <w:trPr>
          <w:trHeight w:val="287"/>
        </w:trPr>
        <w:tc>
          <w:tcPr>
            <w:tcW w:w="696" w:type="dxa"/>
            <w:vMerge/>
            <w:shd w:val="clear" w:color="auto" w:fill="auto"/>
            <w:vAlign w:val="center"/>
          </w:tcPr>
          <w:p w14:paraId="54E00E2D" w14:textId="77777777" w:rsidR="000C6FC3" w:rsidRPr="000C6FC3" w:rsidRDefault="000C6FC3" w:rsidP="000C6FC3">
            <w:pPr>
              <w:spacing w:before="20" w:after="20" w:line="264" w:lineRule="auto"/>
              <w:jc w:val="center"/>
              <w:rPr>
                <w:spacing w:val="-6"/>
                <w:sz w:val="26"/>
                <w:szCs w:val="26"/>
                <w:lang w:val="nl-NL"/>
              </w:rPr>
            </w:pPr>
          </w:p>
        </w:tc>
        <w:tc>
          <w:tcPr>
            <w:tcW w:w="5130" w:type="dxa"/>
            <w:tcBorders>
              <w:top w:val="single" w:sz="4" w:space="0" w:color="000000"/>
            </w:tcBorders>
            <w:shd w:val="clear" w:color="auto" w:fill="auto"/>
          </w:tcPr>
          <w:p w14:paraId="328CA486" w14:textId="3088A02C" w:rsidR="000C6FC3" w:rsidRPr="000C6FC3" w:rsidRDefault="000C6FC3" w:rsidP="000C6FC3">
            <w:pPr>
              <w:jc w:val="both"/>
              <w:rPr>
                <w:bCs/>
                <w:spacing w:val="-6"/>
                <w:sz w:val="26"/>
                <w:szCs w:val="26"/>
                <w:lang w:val="nl-NL"/>
              </w:rPr>
            </w:pPr>
            <w:r w:rsidRPr="000C6FC3">
              <w:rPr>
                <w:bCs/>
                <w:spacing w:val="-6"/>
                <w:sz w:val="26"/>
                <w:szCs w:val="26"/>
                <w:lang w:val="nl-NL"/>
              </w:rPr>
              <w:t xml:space="preserve">5. Đảm bảo an toàn về phòng cháy chữa cháy </w:t>
            </w:r>
          </w:p>
        </w:tc>
        <w:tc>
          <w:tcPr>
            <w:tcW w:w="1440" w:type="dxa"/>
          </w:tcPr>
          <w:p w14:paraId="4A096299" w14:textId="7ECCE8BB" w:rsidR="000C6FC3" w:rsidRPr="000C6FC3" w:rsidRDefault="000C6FC3" w:rsidP="000C6FC3">
            <w:pPr>
              <w:spacing w:before="20" w:after="20" w:line="264" w:lineRule="auto"/>
              <w:jc w:val="center"/>
              <w:rPr>
                <w:bCs/>
                <w:spacing w:val="-6"/>
                <w:sz w:val="26"/>
                <w:szCs w:val="26"/>
              </w:rPr>
            </w:pPr>
            <w:r w:rsidRPr="000C6FC3">
              <w:rPr>
                <w:bCs/>
                <w:spacing w:val="-6"/>
                <w:sz w:val="26"/>
                <w:szCs w:val="26"/>
              </w:rPr>
              <w:t>Tháng 5</w:t>
            </w:r>
          </w:p>
        </w:tc>
        <w:tc>
          <w:tcPr>
            <w:tcW w:w="2520" w:type="dxa"/>
          </w:tcPr>
          <w:p w14:paraId="0410A755" w14:textId="0FCA4D2D" w:rsidR="000C6FC3" w:rsidRPr="000C6FC3" w:rsidRDefault="000C6FC3" w:rsidP="000C6FC3">
            <w:pPr>
              <w:spacing w:before="20" w:after="20" w:line="264" w:lineRule="auto"/>
              <w:jc w:val="center"/>
              <w:rPr>
                <w:bCs/>
                <w:spacing w:val="-6"/>
                <w:sz w:val="26"/>
                <w:szCs w:val="26"/>
              </w:rPr>
            </w:pPr>
            <w:r w:rsidRPr="000C6FC3">
              <w:rPr>
                <w:bCs/>
                <w:spacing w:val="-6"/>
                <w:sz w:val="26"/>
                <w:szCs w:val="26"/>
              </w:rPr>
              <w:t xml:space="preserve">Công đoàn </w:t>
            </w:r>
            <w:r>
              <w:rPr>
                <w:bCs/>
                <w:spacing w:val="-6"/>
                <w:sz w:val="26"/>
                <w:szCs w:val="26"/>
              </w:rPr>
              <w:t>bộ phận</w:t>
            </w:r>
          </w:p>
        </w:tc>
      </w:tr>
    </w:tbl>
    <w:tbl>
      <w:tblPr>
        <w:tblpPr w:leftFromText="180" w:rightFromText="180" w:vertAnchor="text" w:horzAnchor="page" w:tblpX="1186" w:tblpY="218"/>
        <w:tblW w:w="10344" w:type="dxa"/>
        <w:tblLook w:val="04A0" w:firstRow="1" w:lastRow="0" w:firstColumn="1" w:lastColumn="0" w:noHBand="0" w:noVBand="1"/>
      </w:tblPr>
      <w:tblGrid>
        <w:gridCol w:w="10122"/>
        <w:gridCol w:w="222"/>
      </w:tblGrid>
      <w:tr w:rsidR="0004409D" w14:paraId="0405EF70" w14:textId="77777777" w:rsidTr="002272C1">
        <w:tc>
          <w:tcPr>
            <w:tcW w:w="10122" w:type="dxa"/>
            <w:shd w:val="clear" w:color="auto" w:fill="auto"/>
          </w:tcPr>
          <w:p w14:paraId="388DBB02" w14:textId="60FF2C34" w:rsidR="0043747E" w:rsidRDefault="002272C1" w:rsidP="002272C1">
            <w:pPr>
              <w:spacing w:before="80" w:after="80" w:line="276" w:lineRule="auto"/>
              <w:jc w:val="both"/>
              <w:rPr>
                <w:sz w:val="26"/>
                <w:szCs w:val="26"/>
              </w:rPr>
            </w:pPr>
            <w:r>
              <w:rPr>
                <w:sz w:val="26"/>
                <w:szCs w:val="26"/>
              </w:rPr>
              <w:t xml:space="preserve">             </w:t>
            </w:r>
            <w:r w:rsidRPr="002272C1">
              <w:rPr>
                <w:sz w:val="26"/>
                <w:szCs w:val="26"/>
              </w:rPr>
              <w:t xml:space="preserve">Đề nghị Công đoàn Bộ phận, các ban công tác Công đoàn Trường phổ biến, thực hiện kế hoạch đến toàn thể CBNGNLĐ đảm bảo tiến độ, yêu cầu. Trong quá trình </w:t>
            </w:r>
            <w:r>
              <w:rPr>
                <w:sz w:val="26"/>
                <w:szCs w:val="26"/>
              </w:rPr>
              <w:t>triển khai</w:t>
            </w:r>
            <w:r w:rsidRPr="002272C1">
              <w:rPr>
                <w:sz w:val="26"/>
                <w:szCs w:val="26"/>
              </w:rPr>
              <w:t xml:space="preserve"> có vấn đề cần trao đổi, Công đoàn bộ phận liên</w:t>
            </w:r>
            <w:r w:rsidR="00B7579E">
              <w:rPr>
                <w:sz w:val="26"/>
                <w:szCs w:val="26"/>
              </w:rPr>
              <w:t xml:space="preserve"> hệ văn phòng Công đoàn Trường./.</w:t>
            </w:r>
          </w:p>
          <w:p w14:paraId="7354DA93" w14:textId="77777777" w:rsidR="00B7579E" w:rsidRPr="002272C1" w:rsidRDefault="00B7579E" w:rsidP="002272C1">
            <w:pPr>
              <w:spacing w:before="80" w:after="80" w:line="276" w:lineRule="auto"/>
              <w:jc w:val="both"/>
              <w:rPr>
                <w:sz w:val="26"/>
                <w:szCs w:val="26"/>
              </w:rPr>
            </w:pPr>
          </w:p>
          <w:tbl>
            <w:tblPr>
              <w:tblW w:w="9499" w:type="dxa"/>
              <w:tblLook w:val="04A0" w:firstRow="1" w:lastRow="0" w:firstColumn="1" w:lastColumn="0" w:noHBand="0" w:noVBand="1"/>
            </w:tblPr>
            <w:tblGrid>
              <w:gridCol w:w="3916"/>
              <w:gridCol w:w="5583"/>
            </w:tblGrid>
            <w:tr w:rsidR="0004409D" w:rsidRPr="00A95E37" w14:paraId="0DD6B007" w14:textId="77777777" w:rsidTr="00E25D5A">
              <w:trPr>
                <w:trHeight w:val="364"/>
              </w:trPr>
              <w:tc>
                <w:tcPr>
                  <w:tcW w:w="3916" w:type="dxa"/>
                  <w:shd w:val="clear" w:color="auto" w:fill="auto"/>
                </w:tcPr>
                <w:p w14:paraId="127653B3" w14:textId="77777777" w:rsidR="0004409D" w:rsidRPr="00630CCF" w:rsidRDefault="0004409D" w:rsidP="00453A7C">
                  <w:pPr>
                    <w:framePr w:hSpace="180" w:wrap="around" w:vAnchor="text" w:hAnchor="page" w:x="1186" w:y="218"/>
                    <w:spacing w:before="20" w:after="20" w:line="288" w:lineRule="auto"/>
                    <w:jc w:val="both"/>
                    <w:rPr>
                      <w:b/>
                      <w:i/>
                      <w:lang w:val="nl-NL"/>
                    </w:rPr>
                  </w:pPr>
                  <w:r w:rsidRPr="00630CCF">
                    <w:rPr>
                      <w:b/>
                      <w:i/>
                      <w:lang w:val="nl-NL"/>
                    </w:rPr>
                    <w:t>Nơi nhận:</w:t>
                  </w:r>
                </w:p>
                <w:p w14:paraId="6075AAE1" w14:textId="77777777" w:rsidR="0004409D" w:rsidRPr="00630CCF" w:rsidRDefault="0004409D" w:rsidP="00453A7C">
                  <w:pPr>
                    <w:framePr w:hSpace="180" w:wrap="around" w:vAnchor="text" w:hAnchor="page" w:x="1186" w:y="218"/>
                    <w:spacing w:before="20" w:after="20" w:line="288" w:lineRule="auto"/>
                    <w:jc w:val="both"/>
                    <w:rPr>
                      <w:sz w:val="22"/>
                      <w:szCs w:val="22"/>
                      <w:lang w:val="nl-NL"/>
                    </w:rPr>
                  </w:pPr>
                  <w:r w:rsidRPr="00630CCF">
                    <w:rPr>
                      <w:sz w:val="22"/>
                      <w:szCs w:val="22"/>
                      <w:lang w:val="nl-NL"/>
                    </w:rPr>
                    <w:t>- Đảng ủy, BGH (để báo cáo);</w:t>
                  </w:r>
                </w:p>
                <w:p w14:paraId="1D296410" w14:textId="77777777" w:rsidR="0004409D" w:rsidRPr="00CB6C56" w:rsidRDefault="0004409D" w:rsidP="00453A7C">
                  <w:pPr>
                    <w:framePr w:hSpace="180" w:wrap="around" w:vAnchor="text" w:hAnchor="page" w:x="1186" w:y="218"/>
                    <w:spacing w:before="20" w:after="20" w:line="288" w:lineRule="auto"/>
                    <w:jc w:val="both"/>
                    <w:rPr>
                      <w:sz w:val="22"/>
                      <w:szCs w:val="22"/>
                    </w:rPr>
                  </w:pPr>
                  <w:r w:rsidRPr="00CB6C56">
                    <w:rPr>
                      <w:sz w:val="22"/>
                      <w:szCs w:val="22"/>
                    </w:rPr>
                    <w:t>- CĐGDVN (để báo cáo);</w:t>
                  </w:r>
                </w:p>
                <w:p w14:paraId="57F089FC" w14:textId="77777777" w:rsidR="0004409D" w:rsidRPr="00CB6C56" w:rsidRDefault="0004409D" w:rsidP="00453A7C">
                  <w:pPr>
                    <w:framePr w:hSpace="180" w:wrap="around" w:vAnchor="text" w:hAnchor="page" w:x="1186" w:y="218"/>
                    <w:spacing w:before="20" w:after="20" w:line="288" w:lineRule="auto"/>
                    <w:jc w:val="both"/>
                    <w:rPr>
                      <w:sz w:val="22"/>
                      <w:szCs w:val="22"/>
                    </w:rPr>
                  </w:pPr>
                  <w:r w:rsidRPr="00CB6C56">
                    <w:rPr>
                      <w:sz w:val="22"/>
                      <w:szCs w:val="22"/>
                    </w:rPr>
                    <w:t>- C</w:t>
                  </w:r>
                  <w:r>
                    <w:rPr>
                      <w:sz w:val="22"/>
                      <w:szCs w:val="22"/>
                    </w:rPr>
                    <w:t xml:space="preserve">ĐBP </w:t>
                  </w:r>
                  <w:r w:rsidRPr="00CB6C56">
                    <w:rPr>
                      <w:sz w:val="22"/>
                      <w:szCs w:val="22"/>
                    </w:rPr>
                    <w:t>(</w:t>
                  </w:r>
                  <w:r>
                    <w:rPr>
                      <w:sz w:val="22"/>
                      <w:szCs w:val="22"/>
                    </w:rPr>
                    <w:t xml:space="preserve">để </w:t>
                  </w:r>
                  <w:r w:rsidRPr="00CB6C56">
                    <w:rPr>
                      <w:sz w:val="22"/>
                      <w:szCs w:val="22"/>
                    </w:rPr>
                    <w:t>thực hiện);</w:t>
                  </w:r>
                </w:p>
                <w:p w14:paraId="41EA7006" w14:textId="33E685F9" w:rsidR="0004409D" w:rsidRPr="00A95E37" w:rsidRDefault="0004409D" w:rsidP="00453A7C">
                  <w:pPr>
                    <w:framePr w:hSpace="180" w:wrap="around" w:vAnchor="text" w:hAnchor="page" w:x="1186" w:y="218"/>
                    <w:spacing w:before="20" w:after="20" w:line="288" w:lineRule="auto"/>
                    <w:rPr>
                      <w:b/>
                      <w:sz w:val="26"/>
                      <w:szCs w:val="26"/>
                    </w:rPr>
                  </w:pPr>
                  <w:r w:rsidRPr="00CB6C56">
                    <w:rPr>
                      <w:sz w:val="22"/>
                      <w:szCs w:val="22"/>
                    </w:rPr>
                    <w:t>- Lưu: VP</w:t>
                  </w:r>
                  <w:r w:rsidR="004444FA">
                    <w:rPr>
                      <w:sz w:val="22"/>
                      <w:szCs w:val="22"/>
                    </w:rPr>
                    <w:t>CĐ</w:t>
                  </w:r>
                  <w:r w:rsidRPr="00CB6C56">
                    <w:rPr>
                      <w:sz w:val="22"/>
                      <w:szCs w:val="22"/>
                    </w:rPr>
                    <w:t>.</w:t>
                  </w:r>
                </w:p>
              </w:tc>
              <w:tc>
                <w:tcPr>
                  <w:tcW w:w="5583" w:type="dxa"/>
                  <w:shd w:val="clear" w:color="auto" w:fill="auto"/>
                </w:tcPr>
                <w:p w14:paraId="59D86A19" w14:textId="78BAD2EA" w:rsidR="0004409D" w:rsidRPr="00A95E37" w:rsidRDefault="002272C1" w:rsidP="00453A7C">
                  <w:pPr>
                    <w:framePr w:hSpace="180" w:wrap="around" w:vAnchor="text" w:hAnchor="page" w:x="1186" w:y="218"/>
                    <w:spacing w:before="20" w:after="20" w:line="288" w:lineRule="auto"/>
                    <w:jc w:val="center"/>
                    <w:rPr>
                      <w:b/>
                      <w:sz w:val="26"/>
                      <w:szCs w:val="26"/>
                    </w:rPr>
                  </w:pPr>
                  <w:r>
                    <w:rPr>
                      <w:b/>
                      <w:sz w:val="26"/>
                      <w:szCs w:val="26"/>
                    </w:rPr>
                    <w:t xml:space="preserve">                            </w:t>
                  </w:r>
                  <w:r w:rsidR="0004409D" w:rsidRPr="00A95E37">
                    <w:rPr>
                      <w:b/>
                      <w:sz w:val="26"/>
                      <w:szCs w:val="26"/>
                    </w:rPr>
                    <w:t xml:space="preserve">TM. BAN </w:t>
                  </w:r>
                  <w:r w:rsidR="0004409D">
                    <w:rPr>
                      <w:b/>
                      <w:sz w:val="26"/>
                      <w:szCs w:val="26"/>
                    </w:rPr>
                    <w:t>THƯỜNG VỤ</w:t>
                  </w:r>
                </w:p>
                <w:p w14:paraId="50788470" w14:textId="0FFF3407" w:rsidR="0004409D" w:rsidRDefault="002272C1" w:rsidP="00453A7C">
                  <w:pPr>
                    <w:framePr w:hSpace="180" w:wrap="around" w:vAnchor="text" w:hAnchor="page" w:x="1186" w:y="218"/>
                    <w:spacing w:before="20" w:after="20" w:line="288" w:lineRule="auto"/>
                    <w:jc w:val="center"/>
                    <w:rPr>
                      <w:b/>
                      <w:sz w:val="26"/>
                      <w:szCs w:val="26"/>
                    </w:rPr>
                  </w:pPr>
                  <w:r>
                    <w:rPr>
                      <w:b/>
                      <w:sz w:val="26"/>
                      <w:szCs w:val="26"/>
                    </w:rPr>
                    <w:t xml:space="preserve">                           </w:t>
                  </w:r>
                  <w:r w:rsidR="000C6FC3">
                    <w:rPr>
                      <w:b/>
                      <w:sz w:val="26"/>
                      <w:szCs w:val="26"/>
                    </w:rPr>
                    <w:t>PHÓ</w:t>
                  </w:r>
                  <w:r>
                    <w:rPr>
                      <w:b/>
                      <w:sz w:val="26"/>
                      <w:szCs w:val="26"/>
                    </w:rPr>
                    <w:t xml:space="preserve"> </w:t>
                  </w:r>
                  <w:r w:rsidR="004444FA">
                    <w:rPr>
                      <w:b/>
                      <w:sz w:val="26"/>
                      <w:szCs w:val="26"/>
                    </w:rPr>
                    <w:t>CHỦ TỊCH</w:t>
                  </w:r>
                </w:p>
                <w:p w14:paraId="3A7D93AE" w14:textId="29926916" w:rsidR="0004409D" w:rsidRDefault="0004409D" w:rsidP="00453A7C">
                  <w:pPr>
                    <w:framePr w:hSpace="180" w:wrap="around" w:vAnchor="text" w:hAnchor="page" w:x="1186" w:y="218"/>
                    <w:spacing w:before="20" w:after="20" w:line="288" w:lineRule="auto"/>
                    <w:jc w:val="center"/>
                    <w:rPr>
                      <w:b/>
                      <w:sz w:val="26"/>
                      <w:szCs w:val="26"/>
                    </w:rPr>
                  </w:pPr>
                </w:p>
                <w:p w14:paraId="70D63EEA" w14:textId="1E8AC193" w:rsidR="002272C1" w:rsidRDefault="002272C1" w:rsidP="00453A7C">
                  <w:pPr>
                    <w:framePr w:hSpace="180" w:wrap="around" w:vAnchor="text" w:hAnchor="page" w:x="1186" w:y="218"/>
                    <w:spacing w:before="20" w:after="20" w:line="288" w:lineRule="auto"/>
                    <w:jc w:val="center"/>
                    <w:rPr>
                      <w:b/>
                      <w:sz w:val="26"/>
                      <w:szCs w:val="26"/>
                    </w:rPr>
                  </w:pPr>
                </w:p>
                <w:p w14:paraId="4C30F028" w14:textId="50BED8F5" w:rsidR="000C6FC3" w:rsidRDefault="00453A7C" w:rsidP="00453A7C">
                  <w:pPr>
                    <w:framePr w:hSpace="180" w:wrap="around" w:vAnchor="text" w:hAnchor="page" w:x="1186" w:y="218"/>
                    <w:spacing w:before="20" w:after="20" w:line="288" w:lineRule="auto"/>
                    <w:jc w:val="center"/>
                    <w:rPr>
                      <w:b/>
                      <w:sz w:val="26"/>
                      <w:szCs w:val="26"/>
                    </w:rPr>
                  </w:pPr>
                  <w:r>
                    <w:rPr>
                      <w:b/>
                      <w:sz w:val="26"/>
                      <w:szCs w:val="26"/>
                    </w:rPr>
                    <w:t xml:space="preserve">                              Đã ký</w:t>
                  </w:r>
                </w:p>
                <w:p w14:paraId="317090B1" w14:textId="77777777" w:rsidR="004444FA" w:rsidRDefault="004444FA" w:rsidP="00453A7C">
                  <w:pPr>
                    <w:framePr w:hSpace="180" w:wrap="around" w:vAnchor="text" w:hAnchor="page" w:x="1186" w:y="218"/>
                    <w:spacing w:before="20" w:after="20" w:line="288" w:lineRule="auto"/>
                    <w:jc w:val="center"/>
                    <w:rPr>
                      <w:b/>
                      <w:sz w:val="26"/>
                      <w:szCs w:val="26"/>
                    </w:rPr>
                  </w:pPr>
                </w:p>
                <w:p w14:paraId="72BF4425" w14:textId="2C3FCCB2" w:rsidR="0004409D" w:rsidRPr="00B7579E" w:rsidRDefault="002272C1" w:rsidP="00453A7C">
                  <w:pPr>
                    <w:framePr w:hSpace="180" w:wrap="around" w:vAnchor="text" w:hAnchor="page" w:x="1186" w:y="218"/>
                    <w:spacing w:before="20" w:after="20" w:line="288" w:lineRule="auto"/>
                    <w:jc w:val="center"/>
                    <w:rPr>
                      <w:b/>
                      <w:sz w:val="28"/>
                      <w:szCs w:val="28"/>
                    </w:rPr>
                  </w:pPr>
                  <w:r>
                    <w:rPr>
                      <w:b/>
                      <w:sz w:val="26"/>
                      <w:szCs w:val="26"/>
                    </w:rPr>
                    <w:t xml:space="preserve">                             </w:t>
                  </w:r>
                  <w:r w:rsidR="000C6FC3" w:rsidRPr="00B7579E">
                    <w:rPr>
                      <w:b/>
                      <w:sz w:val="28"/>
                      <w:szCs w:val="28"/>
                    </w:rPr>
                    <w:t>Hồ Quỳnh Anh</w:t>
                  </w:r>
                </w:p>
                <w:p w14:paraId="72CD099A" w14:textId="77777777" w:rsidR="0004409D" w:rsidRDefault="0004409D" w:rsidP="00453A7C">
                  <w:pPr>
                    <w:framePr w:hSpace="180" w:wrap="around" w:vAnchor="text" w:hAnchor="page" w:x="1186" w:y="218"/>
                    <w:spacing w:before="20" w:after="20" w:line="288" w:lineRule="auto"/>
                    <w:jc w:val="center"/>
                    <w:rPr>
                      <w:b/>
                      <w:sz w:val="26"/>
                      <w:szCs w:val="26"/>
                    </w:rPr>
                  </w:pPr>
                </w:p>
                <w:p w14:paraId="7E974FA0" w14:textId="7F68CEA8" w:rsidR="00A9270C" w:rsidRPr="00A95E37" w:rsidRDefault="00A9270C" w:rsidP="00453A7C">
                  <w:pPr>
                    <w:framePr w:hSpace="180" w:wrap="around" w:vAnchor="text" w:hAnchor="page" w:x="1186" w:y="218"/>
                    <w:spacing w:before="20" w:after="20" w:line="288" w:lineRule="auto"/>
                    <w:jc w:val="center"/>
                    <w:rPr>
                      <w:b/>
                      <w:sz w:val="26"/>
                      <w:szCs w:val="26"/>
                    </w:rPr>
                  </w:pPr>
                </w:p>
              </w:tc>
            </w:tr>
          </w:tbl>
          <w:p w14:paraId="002BBC9C" w14:textId="77777777" w:rsidR="0004409D" w:rsidRDefault="0004409D" w:rsidP="002272C1">
            <w:pPr>
              <w:spacing w:before="20" w:after="20" w:line="288" w:lineRule="auto"/>
            </w:pPr>
          </w:p>
        </w:tc>
        <w:tc>
          <w:tcPr>
            <w:tcW w:w="222" w:type="dxa"/>
            <w:shd w:val="clear" w:color="auto" w:fill="auto"/>
          </w:tcPr>
          <w:p w14:paraId="28EF6BC3" w14:textId="77777777" w:rsidR="0004409D" w:rsidRPr="005A514F" w:rsidRDefault="0004409D" w:rsidP="002272C1">
            <w:pPr>
              <w:spacing w:before="20" w:after="20" w:line="288" w:lineRule="auto"/>
              <w:jc w:val="center"/>
              <w:rPr>
                <w:b/>
                <w:bCs/>
                <w:sz w:val="26"/>
                <w:szCs w:val="26"/>
              </w:rPr>
            </w:pPr>
          </w:p>
        </w:tc>
      </w:tr>
    </w:tbl>
    <w:p w14:paraId="307B62DA" w14:textId="77777777" w:rsidR="00EE5BA9" w:rsidRPr="00630CCF" w:rsidRDefault="00EE5BA9" w:rsidP="00EE5BA9">
      <w:pPr>
        <w:spacing w:before="80" w:after="80" w:line="312" w:lineRule="auto"/>
        <w:rPr>
          <w:lang w:val="nl-NL"/>
        </w:rPr>
      </w:pPr>
    </w:p>
    <w:p w14:paraId="37966C2A" w14:textId="77777777" w:rsidR="00BB72E4" w:rsidRDefault="00BB72E4" w:rsidP="00BB72E4">
      <w:bookmarkStart w:id="1" w:name="_GoBack"/>
      <w:bookmarkEnd w:id="1"/>
    </w:p>
    <w:sectPr w:rsidR="00BB72E4" w:rsidSect="000C6FC3">
      <w:headerReference w:type="default" r:id="rId8"/>
      <w:footerReference w:type="even" r:id="rId9"/>
      <w:footerReference w:type="default" r:id="rId10"/>
      <w:pgSz w:w="11906" w:h="16838" w:code="9"/>
      <w:pgMar w:top="1440" w:right="850" w:bottom="1440"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5D0E0" w14:textId="77777777" w:rsidR="00536A08" w:rsidRDefault="00536A08">
      <w:r>
        <w:separator/>
      </w:r>
    </w:p>
  </w:endnote>
  <w:endnote w:type="continuationSeparator" w:id="0">
    <w:p w14:paraId="28F25164" w14:textId="77777777" w:rsidR="00536A08" w:rsidRDefault="0053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88625" w14:textId="77777777" w:rsidR="007B65C3" w:rsidRDefault="007B65C3" w:rsidP="004030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EFE9A" w14:textId="77777777" w:rsidR="007B65C3" w:rsidRDefault="007B65C3" w:rsidP="001345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A640B" w14:textId="3B4BBCB0" w:rsidR="007B65C3" w:rsidRDefault="007B65C3" w:rsidP="000C6FC3">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C917C" w14:textId="77777777" w:rsidR="00536A08" w:rsidRDefault="00536A08">
      <w:r>
        <w:separator/>
      </w:r>
    </w:p>
  </w:footnote>
  <w:footnote w:type="continuationSeparator" w:id="0">
    <w:p w14:paraId="0A6B323E" w14:textId="77777777" w:rsidR="00536A08" w:rsidRDefault="00536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40987"/>
      <w:docPartObj>
        <w:docPartGallery w:val="Page Numbers (Top of Page)"/>
        <w:docPartUnique/>
      </w:docPartObj>
    </w:sdtPr>
    <w:sdtEndPr>
      <w:rPr>
        <w:noProof/>
      </w:rPr>
    </w:sdtEndPr>
    <w:sdtContent>
      <w:p w14:paraId="3AF6CAAE" w14:textId="262D72A9" w:rsidR="000C6FC3" w:rsidRDefault="000C6FC3">
        <w:pPr>
          <w:pStyle w:val="Header"/>
          <w:jc w:val="center"/>
        </w:pPr>
        <w:r>
          <w:fldChar w:fldCharType="begin"/>
        </w:r>
        <w:r>
          <w:instrText xml:space="preserve"> PAGE   \* MERGEFORMAT </w:instrText>
        </w:r>
        <w:r>
          <w:fldChar w:fldCharType="separate"/>
        </w:r>
        <w:r w:rsidR="00453A7C">
          <w:rPr>
            <w:noProof/>
          </w:rPr>
          <w:t>3</w:t>
        </w:r>
        <w:r>
          <w:rPr>
            <w:noProof/>
          </w:rPr>
          <w:fldChar w:fldCharType="end"/>
        </w:r>
      </w:p>
    </w:sdtContent>
  </w:sdt>
  <w:p w14:paraId="1405EB0D" w14:textId="77777777" w:rsidR="000C6FC3" w:rsidRDefault="000C6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1449"/>
    <w:multiLevelType w:val="hybridMultilevel"/>
    <w:tmpl w:val="72FA575E"/>
    <w:lvl w:ilvl="0" w:tplc="AED6EBE6">
      <w:start w:val="5"/>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nsid w:val="144C649F"/>
    <w:multiLevelType w:val="hybridMultilevel"/>
    <w:tmpl w:val="97A6514C"/>
    <w:lvl w:ilvl="0" w:tplc="EE6C3E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666E8"/>
    <w:multiLevelType w:val="hybridMultilevel"/>
    <w:tmpl w:val="D516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D31003"/>
    <w:multiLevelType w:val="hybridMultilevel"/>
    <w:tmpl w:val="0BD8C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E4147"/>
    <w:multiLevelType w:val="hybridMultilevel"/>
    <w:tmpl w:val="F162F624"/>
    <w:lvl w:ilvl="0" w:tplc="A086C220">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5">
    <w:nsid w:val="273964D7"/>
    <w:multiLevelType w:val="hybridMultilevel"/>
    <w:tmpl w:val="421A388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2C43DBE"/>
    <w:multiLevelType w:val="hybridMultilevel"/>
    <w:tmpl w:val="1610ED02"/>
    <w:lvl w:ilvl="0" w:tplc="627ED7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663CE1"/>
    <w:multiLevelType w:val="hybridMultilevel"/>
    <w:tmpl w:val="285484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982C7D"/>
    <w:multiLevelType w:val="hybridMultilevel"/>
    <w:tmpl w:val="4844C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7C1A4C"/>
    <w:multiLevelType w:val="hybridMultilevel"/>
    <w:tmpl w:val="CE40F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2"/>
  </w:num>
  <w:num w:numId="6">
    <w:abstractNumId w:val="0"/>
  </w:num>
  <w:num w:numId="7">
    <w:abstractNumId w:val="8"/>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B7"/>
    <w:rsid w:val="0000453A"/>
    <w:rsid w:val="00007B69"/>
    <w:rsid w:val="00030122"/>
    <w:rsid w:val="000308E3"/>
    <w:rsid w:val="0003500F"/>
    <w:rsid w:val="000357EF"/>
    <w:rsid w:val="00042C8B"/>
    <w:rsid w:val="00042DCE"/>
    <w:rsid w:val="00043E3C"/>
    <w:rsid w:val="0004409D"/>
    <w:rsid w:val="000446C5"/>
    <w:rsid w:val="00045492"/>
    <w:rsid w:val="000500B9"/>
    <w:rsid w:val="000537B3"/>
    <w:rsid w:val="00056D15"/>
    <w:rsid w:val="000611FB"/>
    <w:rsid w:val="00063170"/>
    <w:rsid w:val="00063AC1"/>
    <w:rsid w:val="0006430B"/>
    <w:rsid w:val="00065165"/>
    <w:rsid w:val="000735C7"/>
    <w:rsid w:val="00080EE7"/>
    <w:rsid w:val="000860A2"/>
    <w:rsid w:val="0008616F"/>
    <w:rsid w:val="000910E7"/>
    <w:rsid w:val="00093853"/>
    <w:rsid w:val="00093F15"/>
    <w:rsid w:val="000A19EE"/>
    <w:rsid w:val="000A3796"/>
    <w:rsid w:val="000A5CE7"/>
    <w:rsid w:val="000B61EB"/>
    <w:rsid w:val="000B7D83"/>
    <w:rsid w:val="000C019D"/>
    <w:rsid w:val="000C2CEE"/>
    <w:rsid w:val="000C6FC3"/>
    <w:rsid w:val="000C7CA7"/>
    <w:rsid w:val="000D0E02"/>
    <w:rsid w:val="000D6C3E"/>
    <w:rsid w:val="000E32A7"/>
    <w:rsid w:val="000E5510"/>
    <w:rsid w:val="000E5B07"/>
    <w:rsid w:val="000F6C56"/>
    <w:rsid w:val="000F6E84"/>
    <w:rsid w:val="001002A7"/>
    <w:rsid w:val="00100B96"/>
    <w:rsid w:val="00113FE8"/>
    <w:rsid w:val="00115970"/>
    <w:rsid w:val="00123B64"/>
    <w:rsid w:val="00126394"/>
    <w:rsid w:val="00127A69"/>
    <w:rsid w:val="00130A4D"/>
    <w:rsid w:val="001345CD"/>
    <w:rsid w:val="00136E2B"/>
    <w:rsid w:val="00145BE1"/>
    <w:rsid w:val="00146B64"/>
    <w:rsid w:val="001508FC"/>
    <w:rsid w:val="00151F1D"/>
    <w:rsid w:val="001561D3"/>
    <w:rsid w:val="001635D0"/>
    <w:rsid w:val="00164BF1"/>
    <w:rsid w:val="00167629"/>
    <w:rsid w:val="0017247C"/>
    <w:rsid w:val="00173165"/>
    <w:rsid w:val="001739AA"/>
    <w:rsid w:val="00174ECE"/>
    <w:rsid w:val="00180F91"/>
    <w:rsid w:val="00181627"/>
    <w:rsid w:val="0018540B"/>
    <w:rsid w:val="00190D02"/>
    <w:rsid w:val="00192171"/>
    <w:rsid w:val="00193903"/>
    <w:rsid w:val="001945C8"/>
    <w:rsid w:val="00197B3B"/>
    <w:rsid w:val="001A0389"/>
    <w:rsid w:val="001B04CE"/>
    <w:rsid w:val="001B30C5"/>
    <w:rsid w:val="001B44FD"/>
    <w:rsid w:val="001B4A14"/>
    <w:rsid w:val="001C2C20"/>
    <w:rsid w:val="001C3261"/>
    <w:rsid w:val="001C4421"/>
    <w:rsid w:val="001C4E15"/>
    <w:rsid w:val="001D6652"/>
    <w:rsid w:val="001D7085"/>
    <w:rsid w:val="001E2B81"/>
    <w:rsid w:val="001E3981"/>
    <w:rsid w:val="001E4544"/>
    <w:rsid w:val="001E749A"/>
    <w:rsid w:val="001F52C0"/>
    <w:rsid w:val="001F5BBE"/>
    <w:rsid w:val="001F6C6F"/>
    <w:rsid w:val="0020125D"/>
    <w:rsid w:val="00203CF2"/>
    <w:rsid w:val="00206673"/>
    <w:rsid w:val="00212E25"/>
    <w:rsid w:val="00214D78"/>
    <w:rsid w:val="0022689A"/>
    <w:rsid w:val="002272C1"/>
    <w:rsid w:val="002300C4"/>
    <w:rsid w:val="002370E8"/>
    <w:rsid w:val="002403E5"/>
    <w:rsid w:val="002544DF"/>
    <w:rsid w:val="00257FD5"/>
    <w:rsid w:val="002601D5"/>
    <w:rsid w:val="002614D0"/>
    <w:rsid w:val="0026356A"/>
    <w:rsid w:val="00264BC2"/>
    <w:rsid w:val="00264CB2"/>
    <w:rsid w:val="002679C5"/>
    <w:rsid w:val="0027673F"/>
    <w:rsid w:val="00281C41"/>
    <w:rsid w:val="00293B66"/>
    <w:rsid w:val="0029504C"/>
    <w:rsid w:val="002A28C4"/>
    <w:rsid w:val="002A736C"/>
    <w:rsid w:val="002C093C"/>
    <w:rsid w:val="002C1C04"/>
    <w:rsid w:val="002C20EC"/>
    <w:rsid w:val="002D6C51"/>
    <w:rsid w:val="002E0095"/>
    <w:rsid w:val="002F3595"/>
    <w:rsid w:val="003006A7"/>
    <w:rsid w:val="00306F8F"/>
    <w:rsid w:val="00307C32"/>
    <w:rsid w:val="00310192"/>
    <w:rsid w:val="00314CEA"/>
    <w:rsid w:val="00315E08"/>
    <w:rsid w:val="00322701"/>
    <w:rsid w:val="00324520"/>
    <w:rsid w:val="00327862"/>
    <w:rsid w:val="00331655"/>
    <w:rsid w:val="00342D77"/>
    <w:rsid w:val="00343E20"/>
    <w:rsid w:val="00347486"/>
    <w:rsid w:val="00357667"/>
    <w:rsid w:val="003600A4"/>
    <w:rsid w:val="00361E66"/>
    <w:rsid w:val="003705D6"/>
    <w:rsid w:val="0037206D"/>
    <w:rsid w:val="00372DBE"/>
    <w:rsid w:val="003732BE"/>
    <w:rsid w:val="003743D7"/>
    <w:rsid w:val="00376BF3"/>
    <w:rsid w:val="00385A3F"/>
    <w:rsid w:val="00391C83"/>
    <w:rsid w:val="0039358A"/>
    <w:rsid w:val="00393C96"/>
    <w:rsid w:val="00395CD9"/>
    <w:rsid w:val="00396727"/>
    <w:rsid w:val="00396D4D"/>
    <w:rsid w:val="003A5590"/>
    <w:rsid w:val="003B0D82"/>
    <w:rsid w:val="003B59EE"/>
    <w:rsid w:val="003B6D64"/>
    <w:rsid w:val="003C3D5B"/>
    <w:rsid w:val="003C58C7"/>
    <w:rsid w:val="003D0B93"/>
    <w:rsid w:val="003E0E27"/>
    <w:rsid w:val="003E31EE"/>
    <w:rsid w:val="00403078"/>
    <w:rsid w:val="004066C1"/>
    <w:rsid w:val="004316BB"/>
    <w:rsid w:val="00432CBB"/>
    <w:rsid w:val="00437190"/>
    <w:rsid w:val="0043747E"/>
    <w:rsid w:val="00440D47"/>
    <w:rsid w:val="004444FA"/>
    <w:rsid w:val="00444F82"/>
    <w:rsid w:val="00445739"/>
    <w:rsid w:val="00445F27"/>
    <w:rsid w:val="00446640"/>
    <w:rsid w:val="00447055"/>
    <w:rsid w:val="004525C5"/>
    <w:rsid w:val="00453A7C"/>
    <w:rsid w:val="00454033"/>
    <w:rsid w:val="00455B60"/>
    <w:rsid w:val="0046043D"/>
    <w:rsid w:val="00460BBB"/>
    <w:rsid w:val="00470AED"/>
    <w:rsid w:val="0047221E"/>
    <w:rsid w:val="00475CF3"/>
    <w:rsid w:val="0048121B"/>
    <w:rsid w:val="0048473C"/>
    <w:rsid w:val="00486801"/>
    <w:rsid w:val="00496E29"/>
    <w:rsid w:val="004A10E9"/>
    <w:rsid w:val="004A331E"/>
    <w:rsid w:val="004A60D4"/>
    <w:rsid w:val="004C0257"/>
    <w:rsid w:val="004C5626"/>
    <w:rsid w:val="004C7263"/>
    <w:rsid w:val="004D3C83"/>
    <w:rsid w:val="004D41FA"/>
    <w:rsid w:val="004D5414"/>
    <w:rsid w:val="004E74CF"/>
    <w:rsid w:val="004F0446"/>
    <w:rsid w:val="004F40F4"/>
    <w:rsid w:val="004F47DA"/>
    <w:rsid w:val="005103B7"/>
    <w:rsid w:val="00512EF4"/>
    <w:rsid w:val="00514249"/>
    <w:rsid w:val="00516E1D"/>
    <w:rsid w:val="00517AB7"/>
    <w:rsid w:val="00522D38"/>
    <w:rsid w:val="005242D8"/>
    <w:rsid w:val="005248F7"/>
    <w:rsid w:val="00526ABD"/>
    <w:rsid w:val="00530C8E"/>
    <w:rsid w:val="00535102"/>
    <w:rsid w:val="00536A08"/>
    <w:rsid w:val="00546523"/>
    <w:rsid w:val="00551221"/>
    <w:rsid w:val="0055343C"/>
    <w:rsid w:val="00555D72"/>
    <w:rsid w:val="00556F16"/>
    <w:rsid w:val="0055700B"/>
    <w:rsid w:val="00557625"/>
    <w:rsid w:val="0055765A"/>
    <w:rsid w:val="00561929"/>
    <w:rsid w:val="00565D85"/>
    <w:rsid w:val="00566F0A"/>
    <w:rsid w:val="00576D43"/>
    <w:rsid w:val="00585DF3"/>
    <w:rsid w:val="00595764"/>
    <w:rsid w:val="00595836"/>
    <w:rsid w:val="005A2CDE"/>
    <w:rsid w:val="005A514F"/>
    <w:rsid w:val="005A7578"/>
    <w:rsid w:val="005A7F2E"/>
    <w:rsid w:val="005B3A2E"/>
    <w:rsid w:val="005B3F0A"/>
    <w:rsid w:val="005B5A01"/>
    <w:rsid w:val="005B60E1"/>
    <w:rsid w:val="005D2326"/>
    <w:rsid w:val="005D2A23"/>
    <w:rsid w:val="005D2A96"/>
    <w:rsid w:val="005D6BE7"/>
    <w:rsid w:val="005E25A0"/>
    <w:rsid w:val="005F0741"/>
    <w:rsid w:val="005F3415"/>
    <w:rsid w:val="005F76F4"/>
    <w:rsid w:val="005F7789"/>
    <w:rsid w:val="006010D5"/>
    <w:rsid w:val="00604586"/>
    <w:rsid w:val="006108E4"/>
    <w:rsid w:val="0061272D"/>
    <w:rsid w:val="00614AC3"/>
    <w:rsid w:val="0062532F"/>
    <w:rsid w:val="00626347"/>
    <w:rsid w:val="00630840"/>
    <w:rsid w:val="00630CCF"/>
    <w:rsid w:val="00635DAF"/>
    <w:rsid w:val="00641C97"/>
    <w:rsid w:val="00642165"/>
    <w:rsid w:val="0064329D"/>
    <w:rsid w:val="00660A20"/>
    <w:rsid w:val="00662659"/>
    <w:rsid w:val="0066361A"/>
    <w:rsid w:val="0066367A"/>
    <w:rsid w:val="00665E8B"/>
    <w:rsid w:val="00666185"/>
    <w:rsid w:val="00666D01"/>
    <w:rsid w:val="00667CB9"/>
    <w:rsid w:val="00667FB7"/>
    <w:rsid w:val="006712A6"/>
    <w:rsid w:val="00674B60"/>
    <w:rsid w:val="006753DD"/>
    <w:rsid w:val="0067671D"/>
    <w:rsid w:val="00681DD0"/>
    <w:rsid w:val="00683BC8"/>
    <w:rsid w:val="006877D5"/>
    <w:rsid w:val="006A0241"/>
    <w:rsid w:val="006A4D9B"/>
    <w:rsid w:val="006B4FEE"/>
    <w:rsid w:val="006B52F0"/>
    <w:rsid w:val="006B578D"/>
    <w:rsid w:val="006C4C17"/>
    <w:rsid w:val="006D0CCE"/>
    <w:rsid w:val="006D354C"/>
    <w:rsid w:val="006D3C6E"/>
    <w:rsid w:val="006D5388"/>
    <w:rsid w:val="006E2008"/>
    <w:rsid w:val="006E744A"/>
    <w:rsid w:val="006F0C4A"/>
    <w:rsid w:val="006F2E9C"/>
    <w:rsid w:val="006F4D7B"/>
    <w:rsid w:val="006F6DC2"/>
    <w:rsid w:val="006F72C4"/>
    <w:rsid w:val="0070340C"/>
    <w:rsid w:val="007066C2"/>
    <w:rsid w:val="00712B71"/>
    <w:rsid w:val="007152BC"/>
    <w:rsid w:val="00717DCD"/>
    <w:rsid w:val="007257C2"/>
    <w:rsid w:val="007264F6"/>
    <w:rsid w:val="00735C0E"/>
    <w:rsid w:val="00735CDD"/>
    <w:rsid w:val="007364E2"/>
    <w:rsid w:val="00752B4F"/>
    <w:rsid w:val="00757CDB"/>
    <w:rsid w:val="00760C15"/>
    <w:rsid w:val="007650B0"/>
    <w:rsid w:val="007659BB"/>
    <w:rsid w:val="00767243"/>
    <w:rsid w:val="00771B8B"/>
    <w:rsid w:val="00773790"/>
    <w:rsid w:val="00774319"/>
    <w:rsid w:val="00777027"/>
    <w:rsid w:val="00792213"/>
    <w:rsid w:val="007B1392"/>
    <w:rsid w:val="007B65C3"/>
    <w:rsid w:val="007B6C64"/>
    <w:rsid w:val="007B7E20"/>
    <w:rsid w:val="007C6EFC"/>
    <w:rsid w:val="007E4666"/>
    <w:rsid w:val="007F4182"/>
    <w:rsid w:val="007F5B0F"/>
    <w:rsid w:val="008038D9"/>
    <w:rsid w:val="008078A3"/>
    <w:rsid w:val="008079E0"/>
    <w:rsid w:val="00810E2D"/>
    <w:rsid w:val="0081423A"/>
    <w:rsid w:val="00814981"/>
    <w:rsid w:val="00817D08"/>
    <w:rsid w:val="00820B39"/>
    <w:rsid w:val="0082363F"/>
    <w:rsid w:val="00825341"/>
    <w:rsid w:val="00825659"/>
    <w:rsid w:val="008276CF"/>
    <w:rsid w:val="00835330"/>
    <w:rsid w:val="00840325"/>
    <w:rsid w:val="00840873"/>
    <w:rsid w:val="00841559"/>
    <w:rsid w:val="00841A6E"/>
    <w:rsid w:val="00844BE5"/>
    <w:rsid w:val="00845A3D"/>
    <w:rsid w:val="00845B48"/>
    <w:rsid w:val="00846932"/>
    <w:rsid w:val="00853A66"/>
    <w:rsid w:val="00854AE9"/>
    <w:rsid w:val="00862883"/>
    <w:rsid w:val="00864E6C"/>
    <w:rsid w:val="008746DD"/>
    <w:rsid w:val="00875BE8"/>
    <w:rsid w:val="00875E8F"/>
    <w:rsid w:val="00885ACB"/>
    <w:rsid w:val="0089766B"/>
    <w:rsid w:val="008A0DD4"/>
    <w:rsid w:val="008A0E46"/>
    <w:rsid w:val="008B49E9"/>
    <w:rsid w:val="008B55D4"/>
    <w:rsid w:val="008B6DA9"/>
    <w:rsid w:val="008C3F95"/>
    <w:rsid w:val="008C60A8"/>
    <w:rsid w:val="008C67AF"/>
    <w:rsid w:val="008D04E8"/>
    <w:rsid w:val="008E29B5"/>
    <w:rsid w:val="008E6331"/>
    <w:rsid w:val="008E6A8B"/>
    <w:rsid w:val="008E76A4"/>
    <w:rsid w:val="008F1453"/>
    <w:rsid w:val="008F63B8"/>
    <w:rsid w:val="00912C6C"/>
    <w:rsid w:val="00912F96"/>
    <w:rsid w:val="009132E7"/>
    <w:rsid w:val="00913AD7"/>
    <w:rsid w:val="00915625"/>
    <w:rsid w:val="00916E99"/>
    <w:rsid w:val="0091709C"/>
    <w:rsid w:val="009208C6"/>
    <w:rsid w:val="00920D31"/>
    <w:rsid w:val="00926769"/>
    <w:rsid w:val="00930DB0"/>
    <w:rsid w:val="00931EE7"/>
    <w:rsid w:val="00936963"/>
    <w:rsid w:val="00936D96"/>
    <w:rsid w:val="00941917"/>
    <w:rsid w:val="00941F2F"/>
    <w:rsid w:val="00947099"/>
    <w:rsid w:val="009573D8"/>
    <w:rsid w:val="00962611"/>
    <w:rsid w:val="00966835"/>
    <w:rsid w:val="00967C69"/>
    <w:rsid w:val="009718F8"/>
    <w:rsid w:val="00986383"/>
    <w:rsid w:val="009868C5"/>
    <w:rsid w:val="00986DAC"/>
    <w:rsid w:val="00987A81"/>
    <w:rsid w:val="009917E6"/>
    <w:rsid w:val="0099345B"/>
    <w:rsid w:val="009945A8"/>
    <w:rsid w:val="009A1A16"/>
    <w:rsid w:val="009A6547"/>
    <w:rsid w:val="009A676A"/>
    <w:rsid w:val="009A6999"/>
    <w:rsid w:val="009A7BEF"/>
    <w:rsid w:val="009B1158"/>
    <w:rsid w:val="009B1BF5"/>
    <w:rsid w:val="009B1F82"/>
    <w:rsid w:val="009B4455"/>
    <w:rsid w:val="009B748A"/>
    <w:rsid w:val="009C0C14"/>
    <w:rsid w:val="009C520C"/>
    <w:rsid w:val="009D25C9"/>
    <w:rsid w:val="009D7307"/>
    <w:rsid w:val="009E4FB7"/>
    <w:rsid w:val="009E67CF"/>
    <w:rsid w:val="009E6D3F"/>
    <w:rsid w:val="009E7739"/>
    <w:rsid w:val="009E7E08"/>
    <w:rsid w:val="00A17521"/>
    <w:rsid w:val="00A319CB"/>
    <w:rsid w:val="00A367C1"/>
    <w:rsid w:val="00A3742F"/>
    <w:rsid w:val="00A374D5"/>
    <w:rsid w:val="00A4302D"/>
    <w:rsid w:val="00A44692"/>
    <w:rsid w:val="00A4787B"/>
    <w:rsid w:val="00A5327C"/>
    <w:rsid w:val="00A54C3B"/>
    <w:rsid w:val="00A66DCC"/>
    <w:rsid w:val="00A67CD5"/>
    <w:rsid w:val="00A71061"/>
    <w:rsid w:val="00A713A5"/>
    <w:rsid w:val="00A71C02"/>
    <w:rsid w:val="00A71EF0"/>
    <w:rsid w:val="00A72511"/>
    <w:rsid w:val="00A72B94"/>
    <w:rsid w:val="00A76E43"/>
    <w:rsid w:val="00A779F3"/>
    <w:rsid w:val="00A82A7A"/>
    <w:rsid w:val="00A834AA"/>
    <w:rsid w:val="00A909AC"/>
    <w:rsid w:val="00A9270C"/>
    <w:rsid w:val="00A946FA"/>
    <w:rsid w:val="00A94789"/>
    <w:rsid w:val="00A953C4"/>
    <w:rsid w:val="00A95F5B"/>
    <w:rsid w:val="00AA179B"/>
    <w:rsid w:val="00AB06CE"/>
    <w:rsid w:val="00AB3A4E"/>
    <w:rsid w:val="00AB6B53"/>
    <w:rsid w:val="00AC1699"/>
    <w:rsid w:val="00AC5E71"/>
    <w:rsid w:val="00AD2AB6"/>
    <w:rsid w:val="00AD5585"/>
    <w:rsid w:val="00AE0242"/>
    <w:rsid w:val="00AE0C13"/>
    <w:rsid w:val="00AE0CB1"/>
    <w:rsid w:val="00AE5EB0"/>
    <w:rsid w:val="00AE7D3F"/>
    <w:rsid w:val="00AF614B"/>
    <w:rsid w:val="00AF7B0C"/>
    <w:rsid w:val="00B05CD3"/>
    <w:rsid w:val="00B2721D"/>
    <w:rsid w:val="00B31D8F"/>
    <w:rsid w:val="00B3554A"/>
    <w:rsid w:val="00B4320C"/>
    <w:rsid w:val="00B507BE"/>
    <w:rsid w:val="00B51A63"/>
    <w:rsid w:val="00B52AC3"/>
    <w:rsid w:val="00B53438"/>
    <w:rsid w:val="00B61B7F"/>
    <w:rsid w:val="00B65618"/>
    <w:rsid w:val="00B67C78"/>
    <w:rsid w:val="00B7579E"/>
    <w:rsid w:val="00B778EA"/>
    <w:rsid w:val="00B81520"/>
    <w:rsid w:val="00B82835"/>
    <w:rsid w:val="00B83DBE"/>
    <w:rsid w:val="00B83FE3"/>
    <w:rsid w:val="00B92365"/>
    <w:rsid w:val="00B9562B"/>
    <w:rsid w:val="00B96EB0"/>
    <w:rsid w:val="00BA38FF"/>
    <w:rsid w:val="00BA6AA6"/>
    <w:rsid w:val="00BB0202"/>
    <w:rsid w:val="00BB1972"/>
    <w:rsid w:val="00BB1DF1"/>
    <w:rsid w:val="00BB257C"/>
    <w:rsid w:val="00BB2975"/>
    <w:rsid w:val="00BB72E4"/>
    <w:rsid w:val="00BD52C9"/>
    <w:rsid w:val="00BD66EE"/>
    <w:rsid w:val="00BD6B1C"/>
    <w:rsid w:val="00BE129A"/>
    <w:rsid w:val="00BE3D7F"/>
    <w:rsid w:val="00BF4B2C"/>
    <w:rsid w:val="00BF4CAF"/>
    <w:rsid w:val="00BF67D8"/>
    <w:rsid w:val="00C056E4"/>
    <w:rsid w:val="00C06FB3"/>
    <w:rsid w:val="00C1052F"/>
    <w:rsid w:val="00C1167F"/>
    <w:rsid w:val="00C24A48"/>
    <w:rsid w:val="00C24B57"/>
    <w:rsid w:val="00C26F5B"/>
    <w:rsid w:val="00C27EF7"/>
    <w:rsid w:val="00C32D8D"/>
    <w:rsid w:val="00C342AF"/>
    <w:rsid w:val="00C34688"/>
    <w:rsid w:val="00C35B3B"/>
    <w:rsid w:val="00C362CA"/>
    <w:rsid w:val="00C421D6"/>
    <w:rsid w:val="00C52090"/>
    <w:rsid w:val="00C52FF8"/>
    <w:rsid w:val="00C53793"/>
    <w:rsid w:val="00C56E2C"/>
    <w:rsid w:val="00C61F61"/>
    <w:rsid w:val="00C661BD"/>
    <w:rsid w:val="00C75ABC"/>
    <w:rsid w:val="00C7751B"/>
    <w:rsid w:val="00C80200"/>
    <w:rsid w:val="00C8318A"/>
    <w:rsid w:val="00C84725"/>
    <w:rsid w:val="00C85727"/>
    <w:rsid w:val="00C909D2"/>
    <w:rsid w:val="00C95BDC"/>
    <w:rsid w:val="00CA14E4"/>
    <w:rsid w:val="00CA3C37"/>
    <w:rsid w:val="00CA3FB1"/>
    <w:rsid w:val="00CA6617"/>
    <w:rsid w:val="00CB0BCC"/>
    <w:rsid w:val="00CB6940"/>
    <w:rsid w:val="00CB6C56"/>
    <w:rsid w:val="00CB6D2F"/>
    <w:rsid w:val="00CB73F0"/>
    <w:rsid w:val="00CC0C7B"/>
    <w:rsid w:val="00CC22ED"/>
    <w:rsid w:val="00CD0F2A"/>
    <w:rsid w:val="00CD101F"/>
    <w:rsid w:val="00CD1385"/>
    <w:rsid w:val="00CD261A"/>
    <w:rsid w:val="00CD3242"/>
    <w:rsid w:val="00CE2C8D"/>
    <w:rsid w:val="00CE483F"/>
    <w:rsid w:val="00CE4B25"/>
    <w:rsid w:val="00CE7491"/>
    <w:rsid w:val="00CE7A43"/>
    <w:rsid w:val="00CF1317"/>
    <w:rsid w:val="00CF2E18"/>
    <w:rsid w:val="00CF5449"/>
    <w:rsid w:val="00D015B4"/>
    <w:rsid w:val="00D020EC"/>
    <w:rsid w:val="00D04298"/>
    <w:rsid w:val="00D11097"/>
    <w:rsid w:val="00D14C8B"/>
    <w:rsid w:val="00D241F1"/>
    <w:rsid w:val="00D2746B"/>
    <w:rsid w:val="00D345E8"/>
    <w:rsid w:val="00D35AB3"/>
    <w:rsid w:val="00D37BAC"/>
    <w:rsid w:val="00D40C90"/>
    <w:rsid w:val="00D56D46"/>
    <w:rsid w:val="00D60D91"/>
    <w:rsid w:val="00D62BBD"/>
    <w:rsid w:val="00D65507"/>
    <w:rsid w:val="00D72396"/>
    <w:rsid w:val="00D7692A"/>
    <w:rsid w:val="00D8020C"/>
    <w:rsid w:val="00D915C4"/>
    <w:rsid w:val="00D92000"/>
    <w:rsid w:val="00D95F0D"/>
    <w:rsid w:val="00D965FD"/>
    <w:rsid w:val="00D970E6"/>
    <w:rsid w:val="00DA5933"/>
    <w:rsid w:val="00DB3A64"/>
    <w:rsid w:val="00DB3E66"/>
    <w:rsid w:val="00DC09C5"/>
    <w:rsid w:val="00DC4145"/>
    <w:rsid w:val="00DD13AA"/>
    <w:rsid w:val="00DD30CF"/>
    <w:rsid w:val="00DD4A7C"/>
    <w:rsid w:val="00DE29B0"/>
    <w:rsid w:val="00DE3633"/>
    <w:rsid w:val="00DF2F54"/>
    <w:rsid w:val="00DF3176"/>
    <w:rsid w:val="00DF35E8"/>
    <w:rsid w:val="00DF501B"/>
    <w:rsid w:val="00E00DD1"/>
    <w:rsid w:val="00E07F74"/>
    <w:rsid w:val="00E10427"/>
    <w:rsid w:val="00E10533"/>
    <w:rsid w:val="00E11CB5"/>
    <w:rsid w:val="00E12F9B"/>
    <w:rsid w:val="00E16AE1"/>
    <w:rsid w:val="00E239DC"/>
    <w:rsid w:val="00E244A2"/>
    <w:rsid w:val="00E25735"/>
    <w:rsid w:val="00E30048"/>
    <w:rsid w:val="00E35968"/>
    <w:rsid w:val="00E3760D"/>
    <w:rsid w:val="00E40E08"/>
    <w:rsid w:val="00E450CC"/>
    <w:rsid w:val="00E46752"/>
    <w:rsid w:val="00E47F80"/>
    <w:rsid w:val="00E51A26"/>
    <w:rsid w:val="00E53540"/>
    <w:rsid w:val="00E57C51"/>
    <w:rsid w:val="00E63786"/>
    <w:rsid w:val="00E66544"/>
    <w:rsid w:val="00E67D2A"/>
    <w:rsid w:val="00E71E01"/>
    <w:rsid w:val="00E73555"/>
    <w:rsid w:val="00E73EAC"/>
    <w:rsid w:val="00E81804"/>
    <w:rsid w:val="00E87061"/>
    <w:rsid w:val="00E908C2"/>
    <w:rsid w:val="00E977B8"/>
    <w:rsid w:val="00EA1301"/>
    <w:rsid w:val="00EA2BE1"/>
    <w:rsid w:val="00EA33EA"/>
    <w:rsid w:val="00EA4113"/>
    <w:rsid w:val="00EA5BF7"/>
    <w:rsid w:val="00EA5F39"/>
    <w:rsid w:val="00EB430D"/>
    <w:rsid w:val="00EB611F"/>
    <w:rsid w:val="00EC3A5C"/>
    <w:rsid w:val="00EC7BAE"/>
    <w:rsid w:val="00ED5427"/>
    <w:rsid w:val="00ED562F"/>
    <w:rsid w:val="00ED6616"/>
    <w:rsid w:val="00ED7945"/>
    <w:rsid w:val="00EE2E0F"/>
    <w:rsid w:val="00EE5BA9"/>
    <w:rsid w:val="00EF0DD0"/>
    <w:rsid w:val="00EF19A9"/>
    <w:rsid w:val="00EF74D8"/>
    <w:rsid w:val="00EF7D70"/>
    <w:rsid w:val="00F00872"/>
    <w:rsid w:val="00F00E03"/>
    <w:rsid w:val="00F0368B"/>
    <w:rsid w:val="00F03C6C"/>
    <w:rsid w:val="00F0408C"/>
    <w:rsid w:val="00F11D84"/>
    <w:rsid w:val="00F163FC"/>
    <w:rsid w:val="00F17018"/>
    <w:rsid w:val="00F2482B"/>
    <w:rsid w:val="00F34DAE"/>
    <w:rsid w:val="00F35967"/>
    <w:rsid w:val="00F35CBA"/>
    <w:rsid w:val="00F42936"/>
    <w:rsid w:val="00F4337C"/>
    <w:rsid w:val="00F4425B"/>
    <w:rsid w:val="00F45F79"/>
    <w:rsid w:val="00F54A48"/>
    <w:rsid w:val="00F6721F"/>
    <w:rsid w:val="00F71203"/>
    <w:rsid w:val="00F72E90"/>
    <w:rsid w:val="00F7355E"/>
    <w:rsid w:val="00F81EA7"/>
    <w:rsid w:val="00F81F1D"/>
    <w:rsid w:val="00F95CFE"/>
    <w:rsid w:val="00F9780C"/>
    <w:rsid w:val="00FA03BD"/>
    <w:rsid w:val="00FA0C96"/>
    <w:rsid w:val="00FA1624"/>
    <w:rsid w:val="00FA40BE"/>
    <w:rsid w:val="00FA6CAF"/>
    <w:rsid w:val="00FA7597"/>
    <w:rsid w:val="00FB339F"/>
    <w:rsid w:val="00FB6526"/>
    <w:rsid w:val="00FC68E7"/>
    <w:rsid w:val="00FC7949"/>
    <w:rsid w:val="00FD7E33"/>
    <w:rsid w:val="00FE5496"/>
    <w:rsid w:val="00FE616E"/>
    <w:rsid w:val="00FF02E1"/>
    <w:rsid w:val="00FF54E7"/>
    <w:rsid w:val="00FF62A8"/>
    <w:rsid w:val="00FF73D0"/>
    <w:rsid w:val="00FF7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98B89"/>
  <w15:docId w15:val="{0D185436-28BB-46C8-9D6E-9231C02D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261"/>
    <w:rPr>
      <w:sz w:val="24"/>
      <w:szCs w:val="24"/>
    </w:rPr>
  </w:style>
  <w:style w:type="paragraph" w:styleId="Heading1">
    <w:name w:val="heading 1"/>
    <w:basedOn w:val="Normal"/>
    <w:next w:val="Normal"/>
    <w:qFormat/>
    <w:rsid w:val="00517AB7"/>
    <w:pPr>
      <w:keepNext/>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1Char">
    <w:name w:val="Char Char Char Char Char Char1 Char"/>
    <w:basedOn w:val="Normal"/>
    <w:autoRedefine/>
    <w:rsid w:val="00517A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517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345CD"/>
    <w:pPr>
      <w:tabs>
        <w:tab w:val="center" w:pos="4320"/>
        <w:tab w:val="right" w:pos="8640"/>
      </w:tabs>
    </w:pPr>
  </w:style>
  <w:style w:type="character" w:styleId="PageNumber">
    <w:name w:val="page number"/>
    <w:basedOn w:val="DefaultParagraphFont"/>
    <w:rsid w:val="001345CD"/>
  </w:style>
  <w:style w:type="paragraph" w:styleId="BalloonText">
    <w:name w:val="Balloon Text"/>
    <w:basedOn w:val="Normal"/>
    <w:link w:val="BalloonTextChar"/>
    <w:rsid w:val="006753DD"/>
    <w:rPr>
      <w:rFonts w:ascii="Tahoma" w:hAnsi="Tahoma"/>
      <w:sz w:val="16"/>
      <w:szCs w:val="16"/>
      <w:lang w:val="x-none" w:eastAsia="x-none"/>
    </w:rPr>
  </w:style>
  <w:style w:type="character" w:customStyle="1" w:styleId="BalloonTextChar">
    <w:name w:val="Balloon Text Char"/>
    <w:link w:val="BalloonText"/>
    <w:rsid w:val="006753DD"/>
    <w:rPr>
      <w:rFonts w:ascii="Tahoma" w:hAnsi="Tahoma" w:cs="Tahoma"/>
      <w:sz w:val="16"/>
      <w:szCs w:val="16"/>
    </w:rPr>
  </w:style>
  <w:style w:type="paragraph" w:styleId="Header">
    <w:name w:val="header"/>
    <w:basedOn w:val="Normal"/>
    <w:link w:val="HeaderChar"/>
    <w:uiPriority w:val="99"/>
    <w:rsid w:val="009208C6"/>
    <w:pPr>
      <w:tabs>
        <w:tab w:val="center" w:pos="4680"/>
        <w:tab w:val="right" w:pos="9360"/>
      </w:tabs>
    </w:pPr>
    <w:rPr>
      <w:lang w:val="x-none" w:eastAsia="x-none"/>
    </w:rPr>
  </w:style>
  <w:style w:type="character" w:customStyle="1" w:styleId="HeaderChar">
    <w:name w:val="Header Char"/>
    <w:link w:val="Header"/>
    <w:uiPriority w:val="99"/>
    <w:rsid w:val="009208C6"/>
    <w:rPr>
      <w:sz w:val="24"/>
      <w:szCs w:val="24"/>
    </w:rPr>
  </w:style>
  <w:style w:type="paragraph" w:styleId="ListParagraph">
    <w:name w:val="List Paragraph"/>
    <w:basedOn w:val="Normal"/>
    <w:uiPriority w:val="34"/>
    <w:qFormat/>
    <w:rsid w:val="005F3415"/>
    <w:pPr>
      <w:spacing w:after="200" w:line="276" w:lineRule="auto"/>
      <w:ind w:left="720"/>
      <w:contextualSpacing/>
    </w:pPr>
    <w:rPr>
      <w:szCs w:val="22"/>
    </w:rPr>
  </w:style>
  <w:style w:type="paragraph" w:styleId="FootnoteText">
    <w:name w:val="footnote text"/>
    <w:basedOn w:val="Normal"/>
    <w:link w:val="FootnoteTextChar"/>
    <w:rsid w:val="00310192"/>
    <w:rPr>
      <w:sz w:val="20"/>
      <w:szCs w:val="20"/>
    </w:rPr>
  </w:style>
  <w:style w:type="character" w:customStyle="1" w:styleId="FootnoteTextChar">
    <w:name w:val="Footnote Text Char"/>
    <w:basedOn w:val="DefaultParagraphFont"/>
    <w:link w:val="FootnoteText"/>
    <w:rsid w:val="00310192"/>
  </w:style>
  <w:style w:type="character" w:styleId="FootnoteReference">
    <w:name w:val="footnote reference"/>
    <w:rsid w:val="00310192"/>
    <w:rPr>
      <w:vertAlign w:val="superscript"/>
    </w:rPr>
  </w:style>
  <w:style w:type="character" w:customStyle="1" w:styleId="s9">
    <w:name w:val="s9"/>
    <w:basedOn w:val="DefaultParagraphFont"/>
    <w:rsid w:val="001C3261"/>
  </w:style>
  <w:style w:type="character" w:customStyle="1" w:styleId="apple-converted-space">
    <w:name w:val="apple-converted-space"/>
    <w:basedOn w:val="DefaultParagraphFont"/>
    <w:rsid w:val="001C3261"/>
  </w:style>
  <w:style w:type="paragraph" w:styleId="BodyTextIndent">
    <w:name w:val="Body Text Indent"/>
    <w:basedOn w:val="Normal"/>
    <w:link w:val="BodyTextIndentChar"/>
    <w:rsid w:val="00376BF3"/>
    <w:pPr>
      <w:spacing w:line="288" w:lineRule="auto"/>
      <w:ind w:left="720"/>
      <w:jc w:val="both"/>
    </w:pPr>
    <w:rPr>
      <w:b/>
      <w:sz w:val="28"/>
      <w:szCs w:val="26"/>
      <w:lang w:val="x-none" w:eastAsia="x-none"/>
    </w:rPr>
  </w:style>
  <w:style w:type="character" w:customStyle="1" w:styleId="BodyTextIndentChar">
    <w:name w:val="Body Text Indent Char"/>
    <w:basedOn w:val="DefaultParagraphFont"/>
    <w:link w:val="BodyTextIndent"/>
    <w:rsid w:val="00376BF3"/>
    <w:rPr>
      <w:b/>
      <w:sz w:val="28"/>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138452">
      <w:bodyDiv w:val="1"/>
      <w:marLeft w:val="0"/>
      <w:marRight w:val="0"/>
      <w:marTop w:val="0"/>
      <w:marBottom w:val="0"/>
      <w:divBdr>
        <w:top w:val="none" w:sz="0" w:space="0" w:color="auto"/>
        <w:left w:val="none" w:sz="0" w:space="0" w:color="auto"/>
        <w:bottom w:val="none" w:sz="0" w:space="0" w:color="auto"/>
        <w:right w:val="none" w:sz="0" w:space="0" w:color="auto"/>
      </w:divBdr>
    </w:div>
    <w:div w:id="1076591932">
      <w:bodyDiv w:val="1"/>
      <w:marLeft w:val="0"/>
      <w:marRight w:val="0"/>
      <w:marTop w:val="0"/>
      <w:marBottom w:val="0"/>
      <w:divBdr>
        <w:top w:val="none" w:sz="0" w:space="0" w:color="auto"/>
        <w:left w:val="none" w:sz="0" w:space="0" w:color="auto"/>
        <w:bottom w:val="none" w:sz="0" w:space="0" w:color="auto"/>
        <w:right w:val="none" w:sz="0" w:space="0" w:color="auto"/>
      </w:divBdr>
      <w:divsChild>
        <w:div w:id="1528979659">
          <w:marLeft w:val="0"/>
          <w:marRight w:val="0"/>
          <w:marTop w:val="0"/>
          <w:marBottom w:val="0"/>
          <w:divBdr>
            <w:top w:val="none" w:sz="0" w:space="0" w:color="auto"/>
            <w:left w:val="none" w:sz="0" w:space="0" w:color="auto"/>
            <w:bottom w:val="none" w:sz="0" w:space="0" w:color="auto"/>
            <w:right w:val="none" w:sz="0" w:space="0" w:color="auto"/>
          </w:divBdr>
          <w:divsChild>
            <w:div w:id="1634751303">
              <w:marLeft w:val="0"/>
              <w:marRight w:val="0"/>
              <w:marTop w:val="0"/>
              <w:marBottom w:val="0"/>
              <w:divBdr>
                <w:top w:val="none" w:sz="0" w:space="0" w:color="auto"/>
                <w:left w:val="none" w:sz="0" w:space="0" w:color="auto"/>
                <w:bottom w:val="none" w:sz="0" w:space="0" w:color="auto"/>
                <w:right w:val="none" w:sz="0" w:space="0" w:color="auto"/>
              </w:divBdr>
              <w:divsChild>
                <w:div w:id="2049523532">
                  <w:marLeft w:val="0"/>
                  <w:marRight w:val="-105"/>
                  <w:marTop w:val="0"/>
                  <w:marBottom w:val="0"/>
                  <w:divBdr>
                    <w:top w:val="none" w:sz="0" w:space="0" w:color="auto"/>
                    <w:left w:val="none" w:sz="0" w:space="0" w:color="auto"/>
                    <w:bottom w:val="none" w:sz="0" w:space="0" w:color="auto"/>
                    <w:right w:val="none" w:sz="0" w:space="0" w:color="auto"/>
                  </w:divBdr>
                  <w:divsChild>
                    <w:div w:id="464352864">
                      <w:marLeft w:val="0"/>
                      <w:marRight w:val="0"/>
                      <w:marTop w:val="0"/>
                      <w:marBottom w:val="0"/>
                      <w:divBdr>
                        <w:top w:val="none" w:sz="0" w:space="0" w:color="auto"/>
                        <w:left w:val="none" w:sz="0" w:space="0" w:color="auto"/>
                        <w:bottom w:val="none" w:sz="0" w:space="0" w:color="auto"/>
                        <w:right w:val="none" w:sz="0" w:space="0" w:color="auto"/>
                      </w:divBdr>
                      <w:divsChild>
                        <w:div w:id="1186561077">
                          <w:marLeft w:val="0"/>
                          <w:marRight w:val="0"/>
                          <w:marTop w:val="0"/>
                          <w:marBottom w:val="0"/>
                          <w:divBdr>
                            <w:top w:val="none" w:sz="0" w:space="0" w:color="auto"/>
                            <w:left w:val="none" w:sz="0" w:space="0" w:color="auto"/>
                            <w:bottom w:val="none" w:sz="0" w:space="0" w:color="auto"/>
                            <w:right w:val="none" w:sz="0" w:space="0" w:color="auto"/>
                          </w:divBdr>
                          <w:divsChild>
                            <w:div w:id="861358691">
                              <w:marLeft w:val="240"/>
                              <w:marRight w:val="240"/>
                              <w:marTop w:val="0"/>
                              <w:marBottom w:val="60"/>
                              <w:divBdr>
                                <w:top w:val="none" w:sz="0" w:space="0" w:color="auto"/>
                                <w:left w:val="none" w:sz="0" w:space="0" w:color="auto"/>
                                <w:bottom w:val="none" w:sz="0" w:space="0" w:color="auto"/>
                                <w:right w:val="none" w:sz="0" w:space="0" w:color="auto"/>
                              </w:divBdr>
                              <w:divsChild>
                                <w:div w:id="1143155556">
                                  <w:marLeft w:val="150"/>
                                  <w:marRight w:val="0"/>
                                  <w:marTop w:val="0"/>
                                  <w:marBottom w:val="0"/>
                                  <w:divBdr>
                                    <w:top w:val="none" w:sz="0" w:space="0" w:color="auto"/>
                                    <w:left w:val="none" w:sz="0" w:space="0" w:color="auto"/>
                                    <w:bottom w:val="none" w:sz="0" w:space="0" w:color="auto"/>
                                    <w:right w:val="none" w:sz="0" w:space="0" w:color="auto"/>
                                  </w:divBdr>
                                  <w:divsChild>
                                    <w:div w:id="1347562037">
                                      <w:marLeft w:val="0"/>
                                      <w:marRight w:val="0"/>
                                      <w:marTop w:val="0"/>
                                      <w:marBottom w:val="0"/>
                                      <w:divBdr>
                                        <w:top w:val="none" w:sz="0" w:space="0" w:color="auto"/>
                                        <w:left w:val="none" w:sz="0" w:space="0" w:color="auto"/>
                                        <w:bottom w:val="none" w:sz="0" w:space="0" w:color="auto"/>
                                        <w:right w:val="none" w:sz="0" w:space="0" w:color="auto"/>
                                      </w:divBdr>
                                      <w:divsChild>
                                        <w:div w:id="1192113124">
                                          <w:marLeft w:val="0"/>
                                          <w:marRight w:val="0"/>
                                          <w:marTop w:val="0"/>
                                          <w:marBottom w:val="0"/>
                                          <w:divBdr>
                                            <w:top w:val="none" w:sz="0" w:space="0" w:color="auto"/>
                                            <w:left w:val="none" w:sz="0" w:space="0" w:color="auto"/>
                                            <w:bottom w:val="none" w:sz="0" w:space="0" w:color="auto"/>
                                            <w:right w:val="none" w:sz="0" w:space="0" w:color="auto"/>
                                          </w:divBdr>
                                          <w:divsChild>
                                            <w:div w:id="1226838422">
                                              <w:marLeft w:val="0"/>
                                              <w:marRight w:val="0"/>
                                              <w:marTop w:val="0"/>
                                              <w:marBottom w:val="60"/>
                                              <w:divBdr>
                                                <w:top w:val="none" w:sz="0" w:space="0" w:color="auto"/>
                                                <w:left w:val="none" w:sz="0" w:space="0" w:color="auto"/>
                                                <w:bottom w:val="none" w:sz="0" w:space="0" w:color="auto"/>
                                                <w:right w:val="none" w:sz="0" w:space="0" w:color="auto"/>
                                              </w:divBdr>
                                              <w:divsChild>
                                                <w:div w:id="1017275551">
                                                  <w:marLeft w:val="0"/>
                                                  <w:marRight w:val="0"/>
                                                  <w:marTop w:val="0"/>
                                                  <w:marBottom w:val="0"/>
                                                  <w:divBdr>
                                                    <w:top w:val="none" w:sz="0" w:space="0" w:color="auto"/>
                                                    <w:left w:val="none" w:sz="0" w:space="0" w:color="auto"/>
                                                    <w:bottom w:val="none" w:sz="0" w:space="0" w:color="auto"/>
                                                    <w:right w:val="none" w:sz="0" w:space="0" w:color="auto"/>
                                                  </w:divBdr>
                                                  <w:divsChild>
                                                    <w:div w:id="686250022">
                                                      <w:marLeft w:val="0"/>
                                                      <w:marRight w:val="0"/>
                                                      <w:marTop w:val="0"/>
                                                      <w:marBottom w:val="0"/>
                                                      <w:divBdr>
                                                        <w:top w:val="none" w:sz="0" w:space="0" w:color="auto"/>
                                                        <w:left w:val="none" w:sz="0" w:space="0" w:color="auto"/>
                                                        <w:bottom w:val="none" w:sz="0" w:space="0" w:color="auto"/>
                                                        <w:right w:val="none" w:sz="0" w:space="0" w:color="auto"/>
                                                      </w:divBdr>
                                                    </w:div>
                                                  </w:divsChild>
                                                </w:div>
                                                <w:div w:id="1440179368">
                                                  <w:marLeft w:val="0"/>
                                                  <w:marRight w:val="0"/>
                                                  <w:marTop w:val="150"/>
                                                  <w:marBottom w:val="0"/>
                                                  <w:divBdr>
                                                    <w:top w:val="none" w:sz="0" w:space="0" w:color="auto"/>
                                                    <w:left w:val="none" w:sz="0" w:space="0" w:color="auto"/>
                                                    <w:bottom w:val="none" w:sz="0" w:space="0" w:color="auto"/>
                                                    <w:right w:val="none" w:sz="0" w:space="0" w:color="auto"/>
                                                  </w:divBdr>
                                                </w:div>
                                                <w:div w:id="390347882">
                                                  <w:marLeft w:val="0"/>
                                                  <w:marRight w:val="0"/>
                                                  <w:marTop w:val="0"/>
                                                  <w:marBottom w:val="0"/>
                                                  <w:divBdr>
                                                    <w:top w:val="none" w:sz="0" w:space="0" w:color="auto"/>
                                                    <w:left w:val="none" w:sz="0" w:space="0" w:color="auto"/>
                                                    <w:bottom w:val="none" w:sz="0" w:space="0" w:color="auto"/>
                                                    <w:right w:val="none" w:sz="0" w:space="0" w:color="auto"/>
                                                  </w:divBdr>
                                                  <w:divsChild>
                                                    <w:div w:id="115413648">
                                                      <w:marLeft w:val="0"/>
                                                      <w:marRight w:val="60"/>
                                                      <w:marTop w:val="0"/>
                                                      <w:marBottom w:val="0"/>
                                                      <w:divBdr>
                                                        <w:top w:val="none" w:sz="0" w:space="0" w:color="auto"/>
                                                        <w:left w:val="none" w:sz="0" w:space="0" w:color="auto"/>
                                                        <w:bottom w:val="none" w:sz="0" w:space="0" w:color="auto"/>
                                                        <w:right w:val="none" w:sz="0" w:space="0" w:color="auto"/>
                                                      </w:divBdr>
                                                      <w:divsChild>
                                                        <w:div w:id="1115563678">
                                                          <w:marLeft w:val="0"/>
                                                          <w:marRight w:val="0"/>
                                                          <w:marTop w:val="100"/>
                                                          <w:marBottom w:val="100"/>
                                                          <w:divBdr>
                                                            <w:top w:val="none" w:sz="0" w:space="0" w:color="auto"/>
                                                            <w:left w:val="none" w:sz="0" w:space="0" w:color="auto"/>
                                                            <w:bottom w:val="none" w:sz="0" w:space="0" w:color="auto"/>
                                                            <w:right w:val="none" w:sz="0" w:space="0" w:color="auto"/>
                                                          </w:divBdr>
                                                          <w:divsChild>
                                                            <w:div w:id="459957974">
                                                              <w:marLeft w:val="0"/>
                                                              <w:marRight w:val="0"/>
                                                              <w:marTop w:val="0"/>
                                                              <w:marBottom w:val="0"/>
                                                              <w:divBdr>
                                                                <w:top w:val="none" w:sz="0" w:space="0" w:color="auto"/>
                                                                <w:left w:val="none" w:sz="0" w:space="0" w:color="auto"/>
                                                                <w:bottom w:val="none" w:sz="0" w:space="0" w:color="auto"/>
                                                                <w:right w:val="none" w:sz="0" w:space="0" w:color="auto"/>
                                                              </w:divBdr>
                                                            </w:div>
                                                          </w:divsChild>
                                                        </w:div>
                                                        <w:div w:id="312834827">
                                                          <w:marLeft w:val="60"/>
                                                          <w:marRight w:val="0"/>
                                                          <w:marTop w:val="0"/>
                                                          <w:marBottom w:val="30"/>
                                                          <w:divBdr>
                                                            <w:top w:val="none" w:sz="0" w:space="0" w:color="auto"/>
                                                            <w:left w:val="none" w:sz="0" w:space="0" w:color="auto"/>
                                                            <w:bottom w:val="none" w:sz="0" w:space="0" w:color="auto"/>
                                                            <w:right w:val="none" w:sz="0" w:space="0" w:color="auto"/>
                                                          </w:divBdr>
                                                        </w:div>
                                                      </w:divsChild>
                                                    </w:div>
                                                    <w:div w:id="1002319996">
                                                      <w:marLeft w:val="0"/>
                                                      <w:marRight w:val="0"/>
                                                      <w:marTop w:val="0"/>
                                                      <w:marBottom w:val="0"/>
                                                      <w:divBdr>
                                                        <w:top w:val="none" w:sz="0" w:space="0" w:color="auto"/>
                                                        <w:left w:val="none" w:sz="0" w:space="0" w:color="auto"/>
                                                        <w:bottom w:val="none" w:sz="0" w:space="0" w:color="auto"/>
                                                        <w:right w:val="none" w:sz="0" w:space="0" w:color="auto"/>
                                                      </w:divBdr>
                                                      <w:divsChild>
                                                        <w:div w:id="120538599">
                                                          <w:marLeft w:val="0"/>
                                                          <w:marRight w:val="0"/>
                                                          <w:marTop w:val="0"/>
                                                          <w:marBottom w:val="0"/>
                                                          <w:divBdr>
                                                            <w:top w:val="none" w:sz="0" w:space="0" w:color="auto"/>
                                                            <w:left w:val="none" w:sz="0" w:space="0" w:color="auto"/>
                                                            <w:bottom w:val="none" w:sz="0" w:space="0" w:color="auto"/>
                                                            <w:right w:val="none" w:sz="0" w:space="0" w:color="auto"/>
                                                          </w:divBdr>
                                                          <w:divsChild>
                                                            <w:div w:id="401026695">
                                                              <w:marLeft w:val="0"/>
                                                              <w:marRight w:val="0"/>
                                                              <w:marTop w:val="0"/>
                                                              <w:marBottom w:val="0"/>
                                                              <w:divBdr>
                                                                <w:top w:val="none" w:sz="0" w:space="0" w:color="auto"/>
                                                                <w:left w:val="none" w:sz="0" w:space="0" w:color="auto"/>
                                                                <w:bottom w:val="none" w:sz="0" w:space="0" w:color="auto"/>
                                                                <w:right w:val="none" w:sz="0" w:space="0" w:color="auto"/>
                                                              </w:divBdr>
                                                              <w:divsChild>
                                                                <w:div w:id="476919052">
                                                                  <w:marLeft w:val="105"/>
                                                                  <w:marRight w:val="105"/>
                                                                  <w:marTop w:val="90"/>
                                                                  <w:marBottom w:val="150"/>
                                                                  <w:divBdr>
                                                                    <w:top w:val="none" w:sz="0" w:space="0" w:color="auto"/>
                                                                    <w:left w:val="none" w:sz="0" w:space="0" w:color="auto"/>
                                                                    <w:bottom w:val="none" w:sz="0" w:space="0" w:color="auto"/>
                                                                    <w:right w:val="none" w:sz="0" w:space="0" w:color="auto"/>
                                                                  </w:divBdr>
                                                                </w:div>
                                                                <w:div w:id="879635242">
                                                                  <w:marLeft w:val="105"/>
                                                                  <w:marRight w:val="105"/>
                                                                  <w:marTop w:val="90"/>
                                                                  <w:marBottom w:val="150"/>
                                                                  <w:divBdr>
                                                                    <w:top w:val="none" w:sz="0" w:space="0" w:color="auto"/>
                                                                    <w:left w:val="none" w:sz="0" w:space="0" w:color="auto"/>
                                                                    <w:bottom w:val="none" w:sz="0" w:space="0" w:color="auto"/>
                                                                    <w:right w:val="none" w:sz="0" w:space="0" w:color="auto"/>
                                                                  </w:divBdr>
                                                                </w:div>
                                                                <w:div w:id="46496891">
                                                                  <w:marLeft w:val="105"/>
                                                                  <w:marRight w:val="105"/>
                                                                  <w:marTop w:val="90"/>
                                                                  <w:marBottom w:val="150"/>
                                                                  <w:divBdr>
                                                                    <w:top w:val="none" w:sz="0" w:space="0" w:color="auto"/>
                                                                    <w:left w:val="none" w:sz="0" w:space="0" w:color="auto"/>
                                                                    <w:bottom w:val="none" w:sz="0" w:space="0" w:color="auto"/>
                                                                    <w:right w:val="none" w:sz="0" w:space="0" w:color="auto"/>
                                                                  </w:divBdr>
                                                                </w:div>
                                                                <w:div w:id="436220949">
                                                                  <w:marLeft w:val="105"/>
                                                                  <w:marRight w:val="105"/>
                                                                  <w:marTop w:val="90"/>
                                                                  <w:marBottom w:val="150"/>
                                                                  <w:divBdr>
                                                                    <w:top w:val="none" w:sz="0" w:space="0" w:color="auto"/>
                                                                    <w:left w:val="none" w:sz="0" w:space="0" w:color="auto"/>
                                                                    <w:bottom w:val="none" w:sz="0" w:space="0" w:color="auto"/>
                                                                    <w:right w:val="none" w:sz="0" w:space="0" w:color="auto"/>
                                                                  </w:divBdr>
                                                                </w:div>
                                                                <w:div w:id="637956615">
                                                                  <w:marLeft w:val="105"/>
                                                                  <w:marRight w:val="105"/>
                                                                  <w:marTop w:val="90"/>
                                                                  <w:marBottom w:val="150"/>
                                                                  <w:divBdr>
                                                                    <w:top w:val="none" w:sz="0" w:space="0" w:color="auto"/>
                                                                    <w:left w:val="none" w:sz="0" w:space="0" w:color="auto"/>
                                                                    <w:bottom w:val="none" w:sz="0" w:space="0" w:color="auto"/>
                                                                    <w:right w:val="none" w:sz="0" w:space="0" w:color="auto"/>
                                                                  </w:divBdr>
                                                                </w:div>
                                                                <w:div w:id="57181780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4775520">
          <w:marLeft w:val="0"/>
          <w:marRight w:val="0"/>
          <w:marTop w:val="0"/>
          <w:marBottom w:val="0"/>
          <w:divBdr>
            <w:top w:val="none" w:sz="0" w:space="0" w:color="auto"/>
            <w:left w:val="none" w:sz="0" w:space="0" w:color="auto"/>
            <w:bottom w:val="none" w:sz="0" w:space="0" w:color="auto"/>
            <w:right w:val="none" w:sz="0" w:space="0" w:color="auto"/>
          </w:divBdr>
          <w:divsChild>
            <w:div w:id="871305540">
              <w:marLeft w:val="0"/>
              <w:marRight w:val="0"/>
              <w:marTop w:val="0"/>
              <w:marBottom w:val="0"/>
              <w:divBdr>
                <w:top w:val="none" w:sz="0" w:space="0" w:color="auto"/>
                <w:left w:val="none" w:sz="0" w:space="0" w:color="auto"/>
                <w:bottom w:val="none" w:sz="0" w:space="0" w:color="auto"/>
                <w:right w:val="none" w:sz="0" w:space="0" w:color="auto"/>
              </w:divBdr>
              <w:divsChild>
                <w:div w:id="16748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26743">
      <w:bodyDiv w:val="1"/>
      <w:marLeft w:val="0"/>
      <w:marRight w:val="0"/>
      <w:marTop w:val="0"/>
      <w:marBottom w:val="0"/>
      <w:divBdr>
        <w:top w:val="none" w:sz="0" w:space="0" w:color="auto"/>
        <w:left w:val="none" w:sz="0" w:space="0" w:color="auto"/>
        <w:bottom w:val="none" w:sz="0" w:space="0" w:color="auto"/>
        <w:right w:val="none" w:sz="0" w:space="0" w:color="auto"/>
      </w:divBdr>
    </w:div>
    <w:div w:id="1914195891">
      <w:bodyDiv w:val="1"/>
      <w:marLeft w:val="0"/>
      <w:marRight w:val="0"/>
      <w:marTop w:val="0"/>
      <w:marBottom w:val="0"/>
      <w:divBdr>
        <w:top w:val="none" w:sz="0" w:space="0" w:color="auto"/>
        <w:left w:val="none" w:sz="0" w:space="0" w:color="auto"/>
        <w:bottom w:val="none" w:sz="0" w:space="0" w:color="auto"/>
        <w:right w:val="none" w:sz="0" w:space="0" w:color="auto"/>
      </w:divBdr>
    </w:div>
    <w:div w:id="2091929684">
      <w:bodyDiv w:val="1"/>
      <w:marLeft w:val="0"/>
      <w:marRight w:val="0"/>
      <w:marTop w:val="0"/>
      <w:marBottom w:val="0"/>
      <w:divBdr>
        <w:top w:val="none" w:sz="0" w:space="0" w:color="auto"/>
        <w:left w:val="none" w:sz="0" w:space="0" w:color="auto"/>
        <w:bottom w:val="none" w:sz="0" w:space="0" w:color="auto"/>
        <w:right w:val="none" w:sz="0" w:space="0" w:color="auto"/>
      </w:divBdr>
    </w:div>
    <w:div w:id="21426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D26DF-E21A-43A9-B65A-AC1A4946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TỔNG LIÊN ĐOÀN LAO ĐỘNG VIỆT NAM</vt:lpstr>
    </vt:vector>
  </TitlesOfParts>
  <Company>Viettel Corporation</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LAO ĐỘNG VIỆT NAM</dc:title>
  <dc:subject/>
  <dc:creator>Nguyen Anh</dc:creator>
  <cp:keywords/>
  <cp:lastModifiedBy>admin</cp:lastModifiedBy>
  <cp:revision>6</cp:revision>
  <cp:lastPrinted>2024-05-08T09:50:00Z</cp:lastPrinted>
  <dcterms:created xsi:type="dcterms:W3CDTF">2024-05-08T09:22:00Z</dcterms:created>
  <dcterms:modified xsi:type="dcterms:W3CDTF">2024-05-08T09:52:00Z</dcterms:modified>
</cp:coreProperties>
</file>